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jc w:val="center"/>
        <w:rPr>
          <w:rFonts w:ascii="微软雅黑" w:hAnsi="微软雅黑" w:eastAsia="微软雅黑" w:cs="微软雅黑"/>
          <w:b/>
          <w:bCs/>
          <w:kern w:val="0"/>
          <w:sz w:val="30"/>
          <w:szCs w:val="30"/>
          <w:lang w:val="zh-CN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  <w:lang w:val="zh-CN" w:eastAsia="zh-CN"/>
        </w:rPr>
        <w:t>今日聚超值</w:t>
      </w: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  <w:lang w:val="en-US" w:eastAsia="zh-CN"/>
        </w:rPr>
        <w:t>关键词订阅和精准推送</w:t>
      </w: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  <w:lang w:val="zh-CN"/>
        </w:rPr>
        <w:t>需求</w:t>
      </w:r>
      <w:r>
        <w:rPr>
          <w:rFonts w:ascii="微软雅黑" w:hAnsi="微软雅黑" w:eastAsia="微软雅黑" w:cs="微软雅黑"/>
          <w:b/>
          <w:bCs/>
          <w:kern w:val="0"/>
          <w:sz w:val="30"/>
          <w:szCs w:val="30"/>
          <w:lang w:val="zh-CN"/>
        </w:rPr>
        <w:t>201</w:t>
      </w: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  <w:lang w:val="en-US" w:eastAsia="zh-CN"/>
        </w:rPr>
        <w:t>4</w:t>
      </w:r>
      <w:r>
        <w:rPr>
          <w:rFonts w:ascii="微软雅黑" w:hAnsi="微软雅黑" w:eastAsia="微软雅黑" w:cs="微软雅黑"/>
          <w:b/>
          <w:bCs/>
          <w:kern w:val="0"/>
          <w:sz w:val="30"/>
          <w:szCs w:val="30"/>
          <w:lang w:val="zh-CN"/>
        </w:rPr>
        <w:t>0</w:t>
      </w: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  <w:lang w:val="en-US" w:eastAsia="zh-CN"/>
        </w:rPr>
        <w:t>424</w:t>
      </w:r>
    </w:p>
    <w:tbl>
      <w:tblPr>
        <w:tblW w:w="99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2694"/>
        <w:gridCol w:w="5533"/>
        <w:gridCol w:w="16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" w:hRule="atLeast"/>
          <w:jc w:val="center"/>
        </w:trPr>
        <w:tc>
          <w:tcPr>
            <w:tcW w:w="26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CFFCC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  <w:lang w:val="zh-CN"/>
              </w:rPr>
              <w:t>撰写日期</w:t>
            </w:r>
          </w:p>
        </w:tc>
        <w:tc>
          <w:tcPr>
            <w:tcW w:w="55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CFFCC"/>
            <w:vAlign w:val="top"/>
          </w:tcPr>
          <w:p>
            <w:pPr>
              <w:tabs>
                <w:tab w:val="left" w:pos="1766"/>
                <w:tab w:val="center" w:pos="1980"/>
              </w:tabs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  <w:lang w:val="zh-CN"/>
              </w:rPr>
              <w:t>说明</w:t>
            </w:r>
          </w:p>
        </w:tc>
        <w:tc>
          <w:tcPr>
            <w:tcW w:w="16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CFFCC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  <w:lang w:val="zh-CN"/>
              </w:rPr>
              <w:t>作者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6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  <w:lang w:val="zh-CN"/>
              </w:rPr>
            </w:pPr>
            <w:r>
              <w:rPr>
                <w:rFonts w:ascii="微软雅黑" w:hAnsi="微软雅黑" w:eastAsia="微软雅黑" w:cs="微软雅黑"/>
                <w:kern w:val="0"/>
                <w:sz w:val="24"/>
                <w:szCs w:val="24"/>
                <w:lang w:val="zh-CN"/>
              </w:rPr>
              <w:t>201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zh-CN"/>
              </w:rPr>
              <w:t>年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zh-CN"/>
              </w:rPr>
              <w:t>月</w:t>
            </w:r>
          </w:p>
        </w:tc>
        <w:tc>
          <w:tcPr>
            <w:tcW w:w="55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zh-CN"/>
              </w:rPr>
              <w:t>今日聚超值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关键词订阅和精准推送功能</w:t>
            </w:r>
            <w:r>
              <w:rPr>
                <w:rFonts w:ascii="微软雅黑" w:hAnsi="微软雅黑" w:eastAsia="微软雅黑" w:cs="微软雅黑"/>
                <w:kern w:val="0"/>
                <w:sz w:val="24"/>
                <w:szCs w:val="24"/>
                <w:lang w:val="zh-CN"/>
              </w:rPr>
              <w:t>说明文档</w:t>
            </w:r>
          </w:p>
        </w:tc>
        <w:tc>
          <w:tcPr>
            <w:tcW w:w="16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zh-CN"/>
              </w:rPr>
              <w:t>杜建荣</w:t>
            </w:r>
          </w:p>
        </w:tc>
      </w:tr>
    </w:tbl>
    <w:p>
      <w:pPr>
        <w:jc w:val="left"/>
        <w:rPr>
          <w:rFonts w:hint="eastAsia" w:ascii="微软雅黑" w:hAnsi="微软雅黑" w:eastAsia="微软雅黑"/>
          <w:b/>
          <w:sz w:val="24"/>
          <w:szCs w:val="24"/>
        </w:rPr>
      </w:pPr>
    </w:p>
    <w:p>
      <w:pPr>
        <w:jc w:val="left"/>
        <w:rPr>
          <w:rFonts w:hint="eastAsia" w:ascii="微软雅黑" w:hAnsi="微软雅黑" w:eastAsia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1</w:t>
      </w:r>
      <w:r>
        <w:rPr>
          <w:rFonts w:ascii="微软雅黑" w:hAnsi="微软雅黑" w:eastAsia="微软雅黑"/>
          <w:b/>
          <w:sz w:val="24"/>
          <w:szCs w:val="24"/>
        </w:rPr>
        <w:t>、</w:t>
      </w:r>
      <w:r>
        <w:rPr>
          <w:rFonts w:hint="eastAsia" w:ascii="微软雅黑" w:hAnsi="微软雅黑" w:eastAsia="微软雅黑"/>
          <w:b/>
          <w:sz w:val="24"/>
          <w:szCs w:val="24"/>
          <w:lang w:eastAsia="zh-CN"/>
        </w:rPr>
        <w:t>关键字生成、删除</w:t>
      </w:r>
    </w:p>
    <w:tbl>
      <w:tblPr>
        <w:tblW w:w="10602" w:type="dxa"/>
        <w:tblInd w:w="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5DCE4"/>
        <w:tblLayout w:type="fixed"/>
        <w:tblCellMar>
          <w:left w:w="108" w:type="dxa"/>
          <w:right w:w="108" w:type="dxa"/>
        </w:tblCellMar>
      </w:tblPr>
      <w:tblGrid>
        <w:gridCol w:w="106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5DCE4"/>
          <w:tblLayout w:type="fixed"/>
          <w:tblCellMar>
            <w:left w:w="108" w:type="dxa"/>
            <w:right w:w="108" w:type="dxa"/>
          </w:tblCellMar>
        </w:tblPrEx>
        <w:trPr>
          <w:trHeight w:val="571" w:hRule="atLeast"/>
        </w:trPr>
        <w:tc>
          <w:tcPr>
            <w:tcW w:w="106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D5DCE4"/>
            <w:vAlign w:val="top"/>
          </w:tcPr>
          <w:p>
            <w:pPr>
              <w:numPr>
                <w:numId w:val="0"/>
              </w:numPr>
              <w:autoSpaceDE w:val="0"/>
              <w:autoSpaceDN w:val="0"/>
              <w:adjustRightInd w:val="0"/>
              <w:spacing w:line="480" w:lineRule="exact"/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lang w:eastAsia="zh-CN"/>
              </w:rPr>
              <w:t>在后台编辑爆料，输入标题后，根据分词软件，将标题分开若干个关键词，同时根据分出的关键词，从词库自动提供相关的关键词同时让编辑挑选，编辑可以进行修改、删减、手动添加（去重）</w:t>
            </w:r>
          </w:p>
        </w:tc>
      </w:tr>
    </w:tbl>
    <w:p>
      <w:pPr>
        <w:numPr>
          <w:numId w:val="0"/>
        </w:numPr>
        <w:jc w:val="left"/>
        <w:rPr>
          <w:rFonts w:hint="eastAsia"/>
          <w:lang w:eastAsia="zh-CN"/>
        </w:rPr>
      </w:pPr>
    </w:p>
    <w:p>
      <w:pPr>
        <w:jc w:val="lef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>2</w:t>
      </w:r>
      <w:r>
        <w:rPr>
          <w:rFonts w:ascii="微软雅黑" w:hAnsi="微软雅黑" w:eastAsia="微软雅黑"/>
          <w:b/>
          <w:sz w:val="24"/>
          <w:szCs w:val="24"/>
        </w:rPr>
        <w:t>、</w:t>
      </w:r>
      <w:r>
        <w:rPr>
          <w:rFonts w:hint="eastAsia" w:ascii="微软雅黑" w:hAnsi="微软雅黑" w:eastAsia="微软雅黑"/>
          <w:b/>
          <w:sz w:val="24"/>
          <w:szCs w:val="24"/>
          <w:lang w:eastAsia="zh-CN"/>
        </w:rPr>
        <w:t>关键词订阅</w:t>
      </w:r>
    </w:p>
    <w:tbl>
      <w:tblPr>
        <w:tblW w:w="10602" w:type="dxa"/>
        <w:tblInd w:w="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5DCE4"/>
        <w:tblLayout w:type="fixed"/>
        <w:tblCellMar>
          <w:left w:w="108" w:type="dxa"/>
          <w:right w:w="108" w:type="dxa"/>
        </w:tblCellMar>
      </w:tblPr>
      <w:tblGrid>
        <w:gridCol w:w="106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5DCE4"/>
          <w:tblLayout w:type="fixed"/>
          <w:tblCellMar>
            <w:left w:w="108" w:type="dxa"/>
            <w:right w:w="108" w:type="dxa"/>
          </w:tblCellMar>
        </w:tblPrEx>
        <w:trPr>
          <w:trHeight w:val="571" w:hRule="atLeast"/>
        </w:trPr>
        <w:tc>
          <w:tcPr>
            <w:tcW w:w="106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D5DCE4"/>
            <w:vAlign w:val="top"/>
          </w:tcPr>
          <w:p>
            <w:pPr>
              <w:numPr>
                <w:numId w:val="0"/>
              </w:numPr>
              <w:autoSpaceDE w:val="0"/>
              <w:autoSpaceDN w:val="0"/>
              <w:adjustRightInd w:val="0"/>
              <w:spacing w:line="480" w:lineRule="exact"/>
              <w:rPr>
                <w:rFonts w:hint="eastAsia" w:ascii="微软雅黑" w:hAnsi="微软雅黑" w:eastAsia="微软雅黑"/>
                <w:lang w:val="en-US" w:eastAsia="zh-CN"/>
              </w:rPr>
            </w:pPr>
            <w:bookmarkStart w:id="0" w:name="_GoBack"/>
            <w:r>
              <w:rPr>
                <w:rFonts w:hint="eastAsia" w:ascii="微软雅黑" w:hAnsi="微软雅黑" w:eastAsia="微软雅黑"/>
                <w:lang w:val="en-US" w:eastAsia="zh-CN"/>
              </w:rPr>
              <w:t>1、用户通过APP，进行关键词订阅。系统会根据用户定制的关键字，跟爆料中的关键词进行匹配，进行自动推送</w:t>
            </w:r>
          </w:p>
          <w:p>
            <w:pPr>
              <w:numPr>
                <w:numId w:val="0"/>
              </w:numPr>
              <w:autoSpaceDE w:val="0"/>
              <w:autoSpaceDN w:val="0"/>
              <w:adjustRightInd w:val="0"/>
              <w:spacing w:line="480" w:lineRule="exact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2、输入关键词时，自动显示10个关联的关键热词，按订阅的热度顺序排列（例子：百度搜关键词时会显示热词）</w:t>
            </w:r>
          </w:p>
        </w:tc>
      </w:tr>
      <w:bookmarkEnd w:id="0"/>
    </w:tbl>
    <w:p>
      <w:pPr>
        <w:numPr>
          <w:numId w:val="0"/>
        </w:numPr>
        <w:jc w:val="left"/>
        <w:rPr>
          <w:rFonts w:hint="eastAsia"/>
          <w:lang w:eastAsia="zh-CN"/>
        </w:rPr>
      </w:pPr>
    </w:p>
    <w:p>
      <w:pPr>
        <w:jc w:val="lef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>3</w:t>
      </w:r>
      <w:r>
        <w:rPr>
          <w:rFonts w:ascii="微软雅黑" w:hAnsi="微软雅黑" w:eastAsia="微软雅黑"/>
          <w:b/>
          <w:sz w:val="24"/>
          <w:szCs w:val="24"/>
        </w:rPr>
        <w:t>、</w:t>
      </w:r>
      <w:r>
        <w:rPr>
          <w:rFonts w:hint="eastAsia" w:ascii="微软雅黑" w:hAnsi="微软雅黑" w:eastAsia="微软雅黑"/>
          <w:b/>
          <w:sz w:val="24"/>
          <w:szCs w:val="24"/>
          <w:lang w:eastAsia="zh-CN"/>
        </w:rPr>
        <w:t>推送</w:t>
      </w:r>
    </w:p>
    <w:tbl>
      <w:tblPr>
        <w:tblW w:w="10602" w:type="dxa"/>
        <w:tblInd w:w="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5DCE4"/>
        <w:tblLayout w:type="fixed"/>
        <w:tblCellMar>
          <w:left w:w="108" w:type="dxa"/>
          <w:right w:w="108" w:type="dxa"/>
        </w:tblCellMar>
      </w:tblPr>
      <w:tblGrid>
        <w:gridCol w:w="106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5DCE4"/>
          <w:tblLayout w:type="fixed"/>
          <w:tblCellMar>
            <w:left w:w="108" w:type="dxa"/>
            <w:right w:w="108" w:type="dxa"/>
          </w:tblCellMar>
        </w:tblPrEx>
        <w:trPr>
          <w:trHeight w:val="571" w:hRule="atLeast"/>
        </w:trPr>
        <w:tc>
          <w:tcPr>
            <w:tcW w:w="106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D5DCE4"/>
            <w:vAlign w:val="top"/>
          </w:tcPr>
          <w:p>
            <w:pPr>
              <w:numPr>
                <w:numId w:val="0"/>
              </w:numPr>
              <w:autoSpaceDE w:val="0"/>
              <w:autoSpaceDN w:val="0"/>
              <w:adjustRightInd w:val="0"/>
              <w:spacing w:line="480" w:lineRule="exact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1、推送分为爆料自动推送给订阅关键词用户和推送给全部用户两种</w:t>
            </w:r>
          </w:p>
          <w:p>
            <w:pPr>
              <w:numPr>
                <w:numId w:val="0"/>
              </w:numPr>
              <w:autoSpaceDE w:val="0"/>
              <w:autoSpaceDN w:val="0"/>
              <w:adjustRightInd w:val="0"/>
              <w:spacing w:line="480" w:lineRule="exact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2、一条爆料可能会匹配到用户订阅的多个关键词，只推送一次</w:t>
            </w:r>
          </w:p>
          <w:p>
            <w:pPr>
              <w:numPr>
                <w:numId w:val="0"/>
              </w:numPr>
              <w:autoSpaceDE w:val="0"/>
              <w:autoSpaceDN w:val="0"/>
              <w:adjustRightInd w:val="0"/>
              <w:spacing w:line="480" w:lineRule="exact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3、爆料能推送给全部用户</w:t>
            </w:r>
          </w:p>
        </w:tc>
      </w:tr>
    </w:tbl>
    <w:p>
      <w:pPr>
        <w:numPr>
          <w:numId w:val="0"/>
        </w:numPr>
        <w:jc w:val="left"/>
        <w:rPr>
          <w:rFonts w:hint="eastAsia"/>
          <w:lang w:eastAsia="zh-CN"/>
        </w:rPr>
      </w:pPr>
    </w:p>
    <w:p>
      <w:pPr>
        <w:jc w:val="lef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>4</w:t>
      </w:r>
      <w:r>
        <w:rPr>
          <w:rFonts w:ascii="微软雅黑" w:hAnsi="微软雅黑" w:eastAsia="微软雅黑"/>
          <w:b/>
          <w:sz w:val="24"/>
          <w:szCs w:val="24"/>
        </w:rPr>
        <w:t>、</w:t>
      </w:r>
      <w:r>
        <w:rPr>
          <w:rFonts w:hint="eastAsia" w:ascii="微软雅黑" w:hAnsi="微软雅黑" w:eastAsia="微软雅黑"/>
          <w:b/>
          <w:sz w:val="24"/>
          <w:szCs w:val="24"/>
          <w:lang w:eastAsia="zh-CN"/>
        </w:rPr>
        <w:t>后台</w:t>
      </w:r>
    </w:p>
    <w:tbl>
      <w:tblPr>
        <w:tblW w:w="10602" w:type="dxa"/>
        <w:tblInd w:w="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5DCE4"/>
        <w:tblLayout w:type="fixed"/>
        <w:tblCellMar>
          <w:left w:w="108" w:type="dxa"/>
          <w:right w:w="108" w:type="dxa"/>
        </w:tblCellMar>
      </w:tblPr>
      <w:tblGrid>
        <w:gridCol w:w="106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5DCE4"/>
          <w:tblLayout w:type="fixed"/>
          <w:tblCellMar>
            <w:left w:w="108" w:type="dxa"/>
            <w:right w:w="108" w:type="dxa"/>
          </w:tblCellMar>
        </w:tblPrEx>
        <w:trPr>
          <w:trHeight w:val="571" w:hRule="atLeast"/>
        </w:trPr>
        <w:tc>
          <w:tcPr>
            <w:tcW w:w="106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D5DCE4"/>
            <w:vAlign w:val="top"/>
          </w:tcPr>
          <w:p>
            <w:pPr>
              <w:numPr>
                <w:numId w:val="0"/>
              </w:numPr>
              <w:autoSpaceDE w:val="0"/>
              <w:autoSpaceDN w:val="0"/>
              <w:adjustRightInd w:val="0"/>
              <w:spacing w:line="480" w:lineRule="exact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1、编辑处理爆料时，需要确认是否自动推送给全部用户。否则，自动推送给订阅用户。</w:t>
            </w:r>
          </w:p>
          <w:p>
            <w:pPr>
              <w:numPr>
                <w:numId w:val="0"/>
              </w:numPr>
              <w:autoSpaceDE w:val="0"/>
              <w:autoSpaceDN w:val="0"/>
              <w:adjustRightInd w:val="0"/>
              <w:spacing w:line="480" w:lineRule="exact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2、统计每个关键词的订阅数，同时对关键词进行管理</w:t>
            </w:r>
          </w:p>
          <w:p>
            <w:pPr>
              <w:numPr>
                <w:numId w:val="0"/>
              </w:numPr>
              <w:autoSpaceDE w:val="0"/>
              <w:autoSpaceDN w:val="0"/>
              <w:adjustRightInd w:val="0"/>
              <w:spacing w:line="480" w:lineRule="exact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3、统计爆料的推送数、送达数与打开数</w:t>
            </w:r>
          </w:p>
        </w:tc>
      </w:tr>
    </w:tbl>
    <w:p>
      <w:pPr>
        <w:numPr>
          <w:numId w:val="0"/>
        </w:numPr>
        <w:jc w:val="left"/>
        <w:rPr>
          <w:rFonts w:hint="eastAsia" w:eastAsia="宋体"/>
          <w:lang w:eastAsia="zh-CN"/>
        </w:rPr>
      </w:pPr>
    </w:p>
    <w:sectPr>
      <w:pgSz w:w="11906" w:h="16838"/>
      <w:pgMar w:top="1440" w:right="566" w:bottom="1440" w:left="70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Calibri Light">
    <w:altName w:val="MV Boli"/>
    <w:panose1 w:val="020F0302020204030204"/>
    <w:charset w:val="00"/>
    <w:family w:val="auto"/>
    <w:pitch w:val="default"/>
    <w:sig w:usb0="A00002EF" w:usb1="4000207B" w:usb2="00000000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nhideWhenUsed/>
    <w:uiPriority w:val="1"/>
  </w:style>
  <w:style w:type="paragraph" w:styleId="3">
    <w:name w:val="annotation text"/>
    <w:basedOn w:val="1"/>
    <w:semiHidden/>
    <w:unhideWhenUsed/>
    <w:uiPriority w:val="0"/>
    <w:pPr>
      <w:jc w:val="left"/>
    </w:p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uiPriority w:val="99"/>
    <w:rPr>
      <w:color w:val="0563C1"/>
      <w:u w:val="single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5"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806</Words>
  <Characters>4598</Characters>
  <Lines>38</Lines>
  <Paragraphs>10</Paragraphs>
  <ScaleCrop>false</ScaleCrop>
  <LinksUpToDate>false</LinksUpToDate>
  <CharactersWithSpaces>0</CharactersWithSpaces>
  <Application>WPS Office 个人版_9.1.0.4468_{F1E327BC-269C-435d-A152-05C5408002CA}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2013-05-28T14:13:00Z</dcterms:created>
  <dc:creator>ThinkPad</dc:creator>
  <cp:lastModifiedBy>pc</cp:lastModifiedBy>
  <dcterms:modified xsi:type="dcterms:W3CDTF">2014-04-24T06:38:02Z</dcterms:modified>
  <dc:title>今日聚超值客户端V1.2产品需求201305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