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Default ContentType="image/x-wmf" Extension="wmf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2"/>
        <w:spacing w:line="360" w:lineRule="auto"/>
        <w:jc w:val="center"/>
      </w:pPr>
      <w:r>
        <w:rPr>
          <w:rFonts w:hint="eastAsia" w:ascii="微软雅黑" w:hAnsi="微软雅黑" w:eastAsia="微软雅黑" w:cs="微软雅黑"/>
          <w:color w:val="3366FF"/>
        </w:rPr>
        <w:t>樱桃帮V2.0需求文档 V0.</w:t>
      </w:r>
      <w:r>
        <w:rPr>
          <w:rFonts w:hint="eastAsia" w:ascii="微软雅黑" w:hAnsi="微软雅黑" w:eastAsia="微软雅黑" w:cs="微软雅黑"/>
          <w:color w:val="3366FF"/>
          <w:lang w:val="en-US" w:eastAsia="zh-CN"/>
        </w:rPr>
        <w:t>5</w:t>
      </w:r>
    </w:p>
    <w:p>
      <w:pPr>
        <w:spacing w:line="360" w:lineRule="auto"/>
      </w:pPr>
    </w:p>
    <w:tbl>
      <w:tblPr>
        <w:tblStyle w:val="28"/>
        <w:tblW w:w="10280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6"/>
        <w:gridCol w:w="1503"/>
        <w:gridCol w:w="5921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文件状态：</w:t>
            </w:r>
          </w:p>
          <w:p>
            <w:pPr>
              <w:spacing w:line="360" w:lineRule="auto"/>
              <w:ind w:firstLine="220" w:firstLineChars="1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[  √ ] 草稿</w:t>
            </w:r>
          </w:p>
          <w:p>
            <w:pPr>
              <w:spacing w:line="360" w:lineRule="auto"/>
              <w:ind w:firstLine="220" w:firstLineChars="1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[     ] 正式发布</w:t>
            </w:r>
          </w:p>
          <w:p>
            <w:pPr>
              <w:spacing w:line="360" w:lineRule="auto"/>
              <w:ind w:firstLine="220" w:firstLineChars="1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[     ] 正在修改</w:t>
            </w: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文档编码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作    者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韦小雪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创建时间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2015-05-23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ind w:firstLine="440" w:firstLineChars="200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当前版本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Ver.0.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5</w:t>
            </w:r>
          </w:p>
        </w:tc>
      </w:tr>
    </w:tbl>
    <w:p>
      <w:pPr>
        <w:spacing w:line="360" w:lineRule="auto"/>
        <w:rPr>
          <w:rFonts w:ascii="宋体" w:hAnsi="宋体" w:cs="宋体"/>
          <w:sz w:val="22"/>
          <w:szCs w:val="22"/>
        </w:rPr>
      </w:pPr>
    </w:p>
    <w:tbl>
      <w:tblPr>
        <w:tblStyle w:val="28"/>
        <w:tblW w:w="10696" w:type="dxa"/>
        <w:tblBorders>
          <w:top w:val="single" w:color="A6A6A6" w:sz="4" w:space="0"/>
          <w:left w:val="single" w:color="A6A6A6" w:sz="4" w:space="0"/>
          <w:bottom w:val="single" w:color="A6A6A6" w:sz="4" w:space="0"/>
          <w:right w:val="single" w:color="A6A6A6" w:sz="4" w:space="0"/>
          <w:insideH w:val="single" w:color="A6A6A6" w:sz="4" w:space="0"/>
          <w:insideV w:val="single" w:color="A6A6A6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1290"/>
        <w:gridCol w:w="2332"/>
        <w:gridCol w:w="3587"/>
        <w:gridCol w:w="1514"/>
        <w:gridCol w:w="1211"/>
      </w:tblGrid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62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编号</w:t>
            </w:r>
          </w:p>
        </w:tc>
        <w:tc>
          <w:tcPr>
            <w:tcW w:w="1290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文档版本</w:t>
            </w:r>
          </w:p>
        </w:tc>
        <w:tc>
          <w:tcPr>
            <w:tcW w:w="2332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修订章节</w:t>
            </w:r>
          </w:p>
        </w:tc>
        <w:tc>
          <w:tcPr>
            <w:tcW w:w="3587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修订原因</w:t>
            </w:r>
          </w:p>
        </w:tc>
        <w:tc>
          <w:tcPr>
            <w:tcW w:w="1514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修订日期</w:t>
            </w:r>
          </w:p>
        </w:tc>
        <w:tc>
          <w:tcPr>
            <w:tcW w:w="1211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修订人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1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V0.2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我的主页-我的消息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同一篇日记或帖子，多条评论或回复只显示一条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2015-05-26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2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我的主页-发晒单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添加发晒单操作流程描述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3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帖子终端页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帖子终端页图片改成大图模式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4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发日记页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调整发日记，图片为必填项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5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发日记页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调整发布流程改成单线程，发布完成才能进行其他操作；图片优先上传，减少发布环节用户等待时间；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6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日记或帖子评论区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根据手机系列号判断点赞状态；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7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积分说明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调整、补充积分说明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bookmarkStart w:id="0" w:name="_Toc293521824"/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8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发日记页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补充在发布成功界面，对节点内容删除的操作的说明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；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9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我的主页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-我的收藏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补充说明收藏列表的帖子被删、取消收藏操作流程说明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10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V0.4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帖子终端页、日记终端页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补充日记/帖子终端分享出去的页面内容，帖子回复规则、圈子列表缓存时间等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2015-06-09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林泽农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15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V0.5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圈子首页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调整置顶部分的样式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2015-06-10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</w:tbl>
    <w:p>
      <w:pPr>
        <w:pStyle w:val="15"/>
        <w:tabs>
          <w:tab w:val="left" w:pos="414"/>
          <w:tab w:val="right" w:leader="dot" w:pos="10672"/>
        </w:tabs>
        <w:rPr>
          <w:rFonts w:ascii="微软雅黑" w:hAnsi="微软雅黑" w:eastAsia="微软雅黑" w:cs="微软雅黑"/>
          <w:szCs w:val="22"/>
        </w:rPr>
      </w:pPr>
    </w:p>
    <w:p>
      <w:pPr>
        <w:rPr>
          <w:rFonts w:ascii="微软雅黑" w:hAnsi="微软雅黑" w:eastAsia="微软雅黑"/>
          <w:sz w:val="24"/>
          <w:szCs w:val="24"/>
        </w:rPr>
      </w:pPr>
      <w:bookmarkStart w:id="34" w:name="_GoBack"/>
      <w:r>
        <w:rPr>
          <w:rFonts w:hint="eastAsia" w:ascii="微软雅黑" w:hAnsi="微软雅黑" w:eastAsia="微软雅黑"/>
          <w:sz w:val="24"/>
          <w:szCs w:val="24"/>
        </w:rPr>
        <w:t>目录</w:t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szCs w:val="22"/>
        </w:rPr>
        <w:fldChar w:fldCharType="begin"/>
      </w:r>
      <w:r>
        <w:rPr>
          <w:rFonts w:ascii="微软雅黑" w:hAnsi="微软雅黑" w:eastAsia="微软雅黑" w:cs="微软雅黑"/>
          <w:szCs w:val="22"/>
        </w:rPr>
        <w:instrText xml:space="preserve">TOC \o "1-3" \h \u </w:instrText>
      </w:r>
      <w:r>
        <w:rPr>
          <w:rFonts w:ascii="微软雅黑" w:hAnsi="微软雅黑" w:eastAsia="微软雅黑" w:cs="微软雅黑"/>
          <w:szCs w:val="22"/>
        </w:rPr>
        <w:fldChar w:fldCharType="separate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_Toc18409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2"/>
          <w:lang w:val="en-US" w:eastAsia="zh-CN" w:bidi="ar-SA"/>
        </w:rPr>
        <w:t xml:space="preserve">1. </w:t>
      </w:r>
      <w:r>
        <w:rPr>
          <w:rFonts w:hint="eastAsia" w:ascii="微软雅黑" w:hAnsi="微软雅黑" w:eastAsia="微软雅黑" w:cs="微软雅黑"/>
          <w:bCs/>
          <w:kern w:val="2"/>
          <w:szCs w:val="22"/>
          <w:lang w:val="en-US" w:eastAsia="zh-CN" w:bidi="ar-SA"/>
        </w:rPr>
        <w:t>首页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_Toc18409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2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_Toc28286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2.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圈子首页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_Toc28286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4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_Toc18722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3.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优惠页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_Toc18722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11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_Toc5956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4.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日记终端页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_Toc5956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12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_Toc30498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5.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日记或帖子评论区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_Toc30498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14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_Toc2920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6.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发日记页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_Toc2920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19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_Toc15076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7.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帖子终端页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_Toc15076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30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_Toc4025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8.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发帖子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_Toc4025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34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_Toc11977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9.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我的主页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_Toc11977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35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_Toc25245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10.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积分说明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_Toc25245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48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_Toc5894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11.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消息推送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_Toc5894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49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_Toc16719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12.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通用提示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_Toc16719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49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2"/>
        <w:numPr>
          <w:ilvl w:val="0"/>
          <w:numId w:val="0"/>
        </w:numPr>
        <w:ind w:left="432"/>
        <w:rPr>
          <w:rFonts w:ascii="微软雅黑" w:hAnsi="微软雅黑" w:eastAsia="微软雅黑" w:cs="微软雅黑"/>
          <w:szCs w:val="22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  <w:bookmarkEnd w:id="34"/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  <w:szCs w:val="22"/>
        </w:rPr>
      </w:pPr>
      <w:bookmarkStart w:id="1" w:name="_Toc22210"/>
      <w:bookmarkStart w:id="2" w:name="_Toc18409"/>
      <w:r>
        <w:rPr>
          <w:rFonts w:hint="eastAsia" w:ascii="微软雅黑" w:hAnsi="微软雅黑" w:eastAsia="微软雅黑" w:cs="微软雅黑"/>
          <w:szCs w:val="22"/>
        </w:rPr>
        <w:t>首页</w:t>
      </w:r>
      <w:bookmarkEnd w:id="0"/>
      <w:bookmarkEnd w:id="1"/>
      <w:bookmarkEnd w:id="2"/>
    </w:p>
    <w:p/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快速入口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1" o:spid="_x0000_s1026" type="#_x0000_t75" style="height:31pt;width:23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3个快捷入口：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写日记：点击界面跳转到发日记界面；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找项目：点击界面跳转到项目集合界面【一期已有设计稿】；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领积分：【一期已有功能】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内容入口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2" o:spid="_x0000_s1027" type="#_x0000_t75" style="height:62pt;width:16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在原来 一元秒杀和专属优惠的基础上再增加2个功能入口，具体名称待定，后台维护操作不变，多增加2个入口的维护即可；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活动专场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1期功能，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形式和读取跟1期保持一致；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热门活动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1期的猜你喜欢，形式和读取跟1期保持一致；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精选推荐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52" o:spid="_x0000_s1028" type="#_x0000_t75" style="height:179pt;width:23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由后台人工推荐内容；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精选推荐图，编辑将手术前后图做成对比图，后台手动维护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【后台功能描述详细记录】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数据字段：日记或帖子所属用户头像、用户昵称、点赞数、回复数、推荐图、日记或帖子标题（日记、帖子字样系统填写）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编辑填写日记或帖子的id以及上传相应的图片，系统自动读取回复数和点赞数（若回复数和点赞数为0则不显示）；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此列表累积显示历史数据，最新的数据显示在顶部；默认一次显示10条数据，下拉一次再加载10条；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【所有列表统一此加载方式】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3天前的日期显示规则参考微信朋友圈，其他更长久的日期直接显示日期，如2015-03-19 。APP其他时间显示统一此规则；</w:t>
            </w:r>
          </w:p>
          <w:p>
            <w:pPr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0分钟&lt;发布时间&lt; 60分钟，显示“X分钟前”</w:t>
            </w:r>
          </w:p>
          <w:p>
            <w:pPr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60分钟&lt;=发布时间&lt;24小时，显示“X小时前”</w:t>
            </w:r>
          </w:p>
          <w:p>
            <w:pPr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24小时&lt;=发布时间&lt;48小时，显示“一天前”</w:t>
            </w:r>
          </w:p>
          <w:p>
            <w:pPr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48小时&lt;=发布时间&lt;72小时，显示“两天前”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发布时间&gt;=72小时，显示发布的日期，规则为YYYY-MM-DD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</w:tbl>
    <w:p>
      <w:pPr>
        <w:rPr>
          <w:rFonts w:ascii="微软雅黑" w:hAnsi="微软雅黑" w:eastAsia="微软雅黑" w:cs="微软雅黑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3" w:name="_Toc293521826"/>
      <w:bookmarkStart w:id="4" w:name="_Toc18197"/>
      <w:bookmarkStart w:id="5" w:name="_Toc28286"/>
      <w:r>
        <w:rPr>
          <w:rFonts w:hint="eastAsia" w:ascii="微软雅黑" w:hAnsi="微软雅黑" w:eastAsia="微软雅黑" w:cs="微软雅黑"/>
        </w:rPr>
        <w:t>圈子首页</w:t>
      </w:r>
      <w:bookmarkEnd w:id="3"/>
      <w:bookmarkEnd w:id="4"/>
      <w:bookmarkEnd w:id="5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顶部分类切换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53" o:spid="_x0000_s1029" type="#_x0000_t75" style="height:64pt;width:18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圈子右上角发日记或帖子入口，点击进入发布操作界面；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左右滑动切换所有的圈子分类；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圈子内容形式有两类，日记（案例、晒单）和帖子。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将日记所属项目与圈子做一一对应处理，系统写死；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具体的圈子分类：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首页，眼部、鼻部、面部、皮肤、胸部、口腔、毛发、修复、塑形、综合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需将之前的案例，默认读取到对应的圈子分类中，具体对应如下：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眼部：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1" o:spid="_x0000_s1030" type="#_x0000_t75" style="height:104pt;width:26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鼻部：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2" o:spid="_x0000_s1031" type="#_x0000_t75" style="height:87pt;width:26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面部：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3" o:spid="_x0000_s1032" type="#_x0000_t75" style="height:75pt;width:26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4" o:spid="_x0000_s1033" type="#_x0000_t75" style="height:54pt;width:26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5" o:spid="_x0000_s1034" type="#_x0000_t75" style="height:38pt;width:26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皮肤：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6" o:spid="_x0000_s1035" type="#_x0000_t75" style="height:111pt;width:26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7" o:spid="_x0000_s1036" type="#_x0000_t75" style="height:104pt;width:26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8" o:spid="_x0000_s1037" type="#_x0000_t75" style="height:89pt;width:26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胸部：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9" o:spid="_x0000_s1038" type="#_x0000_t75" style="height:52pt;width:26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口腔：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0" o:spid="_x0000_s1039" type="#_x0000_t75" style="height:39pt;width:26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14" o:spid="_x0000_s1040" type="#_x0000_t75" style="height:126pt;width:26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塑形：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2" o:spid="_x0000_s1041" type="#_x0000_t75" style="height:104pt;width:26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毛发：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3" o:spid="_x0000_s1042" type="#_x0000_t75" style="height:22pt;width:27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4" o:spid="_x0000_s1043" type="#_x0000_t75" style="height:35pt;width:27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修复：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5" o:spid="_x0000_s1044" type="#_x0000_t75" style="height:93pt;width:28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点击编辑入口，进入发帖或发日记的选择页，此页面往下文档有描述。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置顶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8" o:spid="_x0000_s1045" type="#_x0000_t75" style="height:102pt;width:236.9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圈子首页置顶区域，最多显示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val="en-US" w:eastAsia="zh-CN"/>
              </w:rPr>
              <w:t>6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条内容，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  <w:t>图片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val="en-US" w:eastAsia="zh-CN"/>
              </w:rPr>
              <w:t>+标题，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用于置顶站务以及重要公告内容，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  <w:t>手动左右切换，打开此页面时，内容从左边推过来，起到提示这块可以拖动的作用；【具体交互效果待定】，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后台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  <w:t>编辑推荐维护；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【后台功能描述详细记录】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切换tab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33" o:spid="_x0000_s1046" type="#_x0000_t75" style="height:35pt;width:24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圈子界面分 精华 和 最新 的两个tag；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“精华列表”：读取圈子最新的精华日记或帖子；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“最新列表“：读取圈子最新的日记或帖子；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消息提示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34" o:spid="_x0000_s1047" type="#_x0000_t75" style="height:28pt;width:11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若用户收到回复/评论，系统信息，在圈子首页”精华“和”最新“两个界面下显示信息提示条；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【日记/帖子加精、删除、编辑推送信息不在此处提示，用户之间的回复/评论消息才在这里提醒】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用户点击后，进入我的主页—我的消息；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用户一直不点击，则一直显示；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szCs w:val="21"/>
              </w:rPr>
              <w:t>图片来源：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最新回复自己的用户头像，或系统默认头像（无头像、系统信息）；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圈子首页-精华列表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1" o:spid="_x0000_s1048" type="#_x0000_t75" style="height:173pt;width:14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列表读取：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读取最新设置成为精华的日记或帖子，最新的精华显示在列表的最上面；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数据项读取：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发日记/帖人的头像、昵称、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更新时间（无更新时间则显示发布时间）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、帖子或日记标题、点赞数和评论数（数值为0则隐藏）、精华图标；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日期显示规则：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3天前的日期显示规则参考微信朋友圈，其他更长久的日期直接显示日期，如2015-03-19 。APP其他时间显示统一此规则；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图片读取：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读取日记或帖子，最新更新的记录下的前三张图片，限高限宽显示，图片等比压缩，居中截取；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点击说明：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点击用户头像，昵称，进入ta的主页；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点击列表项其他任意地方，进入帖子或日记详情页；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加载说明：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默认加载10条数据，下拉到底部自动加载10条，如果底部没有更多数据，则显示“没有更多了”；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圈子首页-最新列表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3" o:spid="_x0000_s1049" type="#_x0000_t75" style="height:305pt;width:2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列表读取：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读取用户最新发布或最新更新（审核系统通过的）的日记或帖子，最新的发布的显示在列表的最上面；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数据项读取：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发日记/帖人的头像、昵称、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更新时间（无更新时间则显示发布时间）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、帖子或日记标题、点赞数和评论数（数值为0则隐藏）、精华图标（无则不显示）；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日期显示规则：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3天前的日期显示规则参考微信朋友圈，其他更长久的日期直接显示日期，如2015-03-19 。APP其他时间显示统一此规则；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图片读取：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读取日记或帖子，最新更新的记录下的前三张图片，限高限宽显示，图片等比压缩，居中截取；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点击说明：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点击用户头像，昵称，进入ta的主页；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点击列表项其他任意地方，进入帖子或日记详情页；</w:t>
            </w:r>
          </w:p>
          <w:p>
            <w:pPr>
              <w:autoSpaceDN w:val="0"/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加载说明：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默认加载10条数据，下拉到底部自动加载10条，如果底部没有更多数据，则显示“没有更多了”；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分类圈子-话题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4" o:spid="_x0000_s1050" type="#_x0000_t75" style="height:306pt;width:23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切换到分类的圈子时，显示“帖子和日记”两类内容区分显示的切换，默认显示帖子列表；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日记和帖子的展示布局一致；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列表读取：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读取用户最新发布或最新更新（审核系统通过的）的日记或帖子，最新的发布的显示在列表的最上面；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数据项读取：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发日记/帖人的头像、昵称、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更新时间（无更新时间则显示发布时间）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、帖子或日记标题、点赞数和评论数（数值为0则隐藏）、精华图标（无则不显示）；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日期显示规则：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3天前的日期显示规则参考微信朋友圈，其他更长久的日期直接显示日期，如2015-03-19 。APP其他时间显示统一此规则；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图片读取：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读取日记或帖子，最新更新的记录下的前三张图片，限高限宽显示，图片等比压缩，居中截取；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点击说明：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点击用户头像，昵称，进入ta的主页；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点击列表项其他任意地方，进入帖子或日记详情页；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加载说明：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默认加载10条数据，下拉到底部自动加载10条，如果底部没有更多数据，则显示“没有更多了”；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注意事项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b/>
                <w:bCs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FF0000"/>
                <w:szCs w:val="21"/>
                <w:lang w:eastAsia="zh-CN"/>
              </w:rPr>
              <w:t>圈子列表不加缓存（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FF0000"/>
                <w:szCs w:val="21"/>
                <w:lang w:val="en-US" w:eastAsia="zh-CN"/>
              </w:rPr>
              <w:t>2015-6-9补充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FF0000"/>
                <w:szCs w:val="21"/>
                <w:lang w:eastAsia="zh-CN"/>
              </w:rPr>
              <w:t>）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功能说明备注</w:t>
      </w: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6" w:name="_Toc293521827"/>
      <w:bookmarkStart w:id="7" w:name="_Toc27029"/>
      <w:bookmarkStart w:id="8" w:name="_Toc18722"/>
      <w:r>
        <w:rPr>
          <w:rFonts w:hint="eastAsia" w:ascii="微软雅黑" w:hAnsi="微软雅黑" w:eastAsia="微软雅黑" w:cs="微软雅黑"/>
        </w:rPr>
        <w:t>优惠页</w:t>
      </w:r>
      <w:bookmarkEnd w:id="6"/>
      <w:bookmarkEnd w:id="7"/>
      <w:bookmarkEnd w:id="8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顶部导航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1期中导航中的专场，移动到优惠顶部导航作为切换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pStyle w:val="2"/>
        <w:numPr>
          <w:ilvl w:val="0"/>
          <w:numId w:val="0"/>
        </w:numPr>
        <w:ind w:left="432"/>
        <w:rPr>
          <w:rFonts w:ascii="微软雅黑" w:hAnsi="微软雅黑" w:eastAsia="微软雅黑" w:cs="微软雅黑"/>
        </w:rPr>
      </w:pPr>
      <w:bookmarkStart w:id="9" w:name="_Toc293521828"/>
    </w:p>
    <w:p/>
    <w:p/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10" w:name="_Toc2649"/>
      <w:bookmarkStart w:id="11" w:name="_Toc5956"/>
      <w:r>
        <w:rPr>
          <w:rFonts w:hint="eastAsia" w:ascii="微软雅黑" w:hAnsi="微软雅黑" w:eastAsia="微软雅黑" w:cs="微软雅黑"/>
        </w:rPr>
        <w:t>日记终端页</w:t>
      </w:r>
      <w:bookmarkEnd w:id="9"/>
      <w:bookmarkEnd w:id="10"/>
      <w:bookmarkEnd w:id="11"/>
    </w:p>
    <w:p>
      <w:pPr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6" o:spid="_x0000_s1051" type="#_x0000_t75" style="height:34pt;width:24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点击左箭头，返回上一个操作页；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顶部去取用户昵称+的整形日记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星星，点击后收藏，再次点击取消收藏，收藏后，记录到我的主页—我的收藏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分享：分享出去的页面，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加载所有的日记内容和该日记前三条评论（2015-6-9补充）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日记头部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7" o:spid="_x0000_s1052" type="#_x0000_t75" style="height:146pt;width:24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标题（最多显示2行）、项目（选择项目时需限制最多选择3个项目、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可点击进入项目页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机构信息：医院名称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（可点击进入医院主页）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、医院所属城市、医生、项目价格）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发日记用户头像、昵称、年龄、地区（没有填写则隐藏）；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点击用户头像，昵称，进入ta的主页；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日记正文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29" o:spid="_x0000_s1053" type="#_x0000_t75" style="height:251pt;width:2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倒序显示，最新发布的日记记录显示在顶部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每次发日记内容，以微信朋友圈的样式展现，最多允许上传9张图，只有1张图的时候，也以小图形式展示（这点跟微信朋友圈 不一样）；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文字最多限制700字，且文字的显示最多5行，超过5行，显示“全文”，点击后，当前界面，展开全部文字；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30" o:spid="_x0000_s1054" type="#_x0000_t75" style="height:139pt;width:2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21"/>
                <w:szCs w:val="21"/>
              </w:rPr>
              <w:t>后台需要开发允许编辑在后台发日记的功能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点击小图，查看大图模式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点击日记中的图片，启动大图浏览模式，再次点击，退出大图，返回原帖子；</w:t>
            </w:r>
          </w:p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70" o:spid="_x0000_s1055" type="#_x0000_t75" style="height:240pt;width:1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12" w:name="_Toc10030"/>
      <w:bookmarkStart w:id="13" w:name="_Toc30498"/>
      <w:bookmarkStart w:id="14" w:name="_Toc293521829"/>
      <w:r>
        <w:rPr>
          <w:rFonts w:hint="eastAsia" w:ascii="微软雅黑" w:hAnsi="微软雅黑" w:eastAsia="微软雅黑" w:cs="微软雅黑"/>
        </w:rPr>
        <w:t>日记或帖子评论区</w:t>
      </w:r>
      <w:bookmarkEnd w:id="12"/>
      <w:bookmarkEnd w:id="13"/>
    </w:p>
    <w:p/>
    <w:tbl>
      <w:tblPr>
        <w:tblStyle w:val="28"/>
        <w:tblW w:w="13848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  <w:gridCol w:w="3462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点赞数评论数</w:t>
            </w:r>
          </w:p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Picture 30" o:spid="_x0000_s1056" type="#_x0000_t75" style="height:32pt;width:24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显示点赞的总数以及评论的总数；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点赞及评论图标不可点击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评论列表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用户发送评论，将评论作为最新评论插入到评论列表里，最新评论显示在最顶部；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评论类型：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Picture 31" o:spid="_x0000_s1057" type="#_x0000_t75" style="height:89pt;width:2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numPr>
                <w:ilvl w:val="0"/>
                <w:numId w:val="2"/>
              </w:num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、对日记或帖子的评论：按评论顺序，最新评论插入到评论列表，最新评论显示在最顶部；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评论数据：评论人头像、昵称、回复时间、回复内容、回复操作入口（可对评论回复）；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Picture 32" o:spid="_x0000_s1058" type="#_x0000_t75" style="height:194pt;width:23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numPr>
                <w:ilvl w:val="0"/>
                <w:numId w:val="2"/>
              </w:num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、回复评论：按回复顺序，最新回复的内容插入到评论项下方，最新回复显示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在最底部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；点击回复，可对回复再回复；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对评论进行回复的，提示成功回复后，系统自动刷新显示用户的回复；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  <w:lang w:eastAsia="zh-CN"/>
              </w:rPr>
            </w:pP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补充回复评论显示规则（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2015-6-9 补充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）：</w:t>
            </w:r>
          </w:p>
          <w:p>
            <w:pPr>
              <w:numPr>
                <w:ilvl w:val="0"/>
                <w:numId w:val="3"/>
              </w:num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若用户为楼主，则显示楼主标签，如下图中的图1；</w:t>
            </w:r>
          </w:p>
          <w:p>
            <w:pPr>
              <w:numPr>
                <w:ilvl w:val="0"/>
                <w:numId w:val="3"/>
              </w:num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针对评论中的回复或评论中回复的回复，用户进行回复操作，文案都显示”XX 回复 XX“即可，如下图中的图2；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7" o:spid="_x0000_s1059" type="#_x0000_t75" style="height:242.8pt;width:184.9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  <w:lang w:eastAsia="zh-CN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评论/点赞操作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3" o:spid="_x0000_s1060" type="#_x0000_t75" style="height:23pt;width:21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评论条固定在页面底部，左侧点赞按钮；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具体操作：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（一）、点赞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日记或帖子唯一点赞操作入口，未登陆状态即可点赞，点赞后再登陆，保留之前的点赞状态；（根据手机号判定）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点击赞按键，出现动态效果，点赞数自动+1，不需给出系统提示; 点赞完成，图标从空心变实心；点赞后可再点击取消点赞。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注意设计时统一心形改为大拇指图形。所有点赞的图形需保持一致。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（二）、评论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日记或帖子评论唯一操作入口，登陆状态才能评论；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未登陆状态下，点击评论输入框，从界面下方展开登陆界面，如下图，登陆成功后，返回当前界面；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评论和回复评论最多只能输入150个字，至少输入1个字；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3" o:spid="_x0000_s1061" type="#_x0000_t75" style="height:240pt;width:1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登陆状态，点击输入框，调用输入键盘，同时显示表情的选择按钮；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点击表情，隐藏输入键盘，显示表情选项，</w:t>
            </w: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5" o:spid="_x0000_s1062" type="#_x0000_t75" style="height:23pt;width:2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点击这个选项，清空已选的表情。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6" o:spid="_x0000_s1063" type="#_x0000_t75" style="height:201pt;width:25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7" o:spid="_x0000_s1064" type="#_x0000_t75" style="height:141pt;width:25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提交评论后，评论信息直接显示在评论列表中；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66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6600"/>
                <w:szCs w:val="21"/>
              </w:rPr>
              <w:t>（提交不成功处理，与发日记/帖子不成功的流程一致，文档后面统一说明。）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注：改表情仅支持客户端自定义表情即可（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2015-6-9补充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（三）、回复评论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需登陆状态才可回复，未登陆状态，与评论操作一样，启动登陆界面；点击评论项的“回复”按键或点击该评论内容，调用虚拟键盘（虚拟键盘正好展开在所需回复的评论项下方），如下图。回复输入框默认提示文字调用所回复的评论的用户昵称，显示“回复 用户昵称：”，输入回复内容时，提示文字被覆盖；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0" o:spid="_x0000_s1065" type="#_x0000_t75" style="height:89pt;width:16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发表回复成功后的样式如下图。若是楼主回复的系统标识出楼主身份；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1" o:spid="_x0000_s1066" type="#_x0000_t75" style="height:90pt;width:16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4F81BD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可对回复进行再次的回复，点击回复内容调用虚拟键盘，与回复一样，发表成功后，如下图样式：“用户昵称 回复 用户昵称”，每次回复，默认回复当前回复用户。</w:t>
            </w:r>
            <w:r>
              <w:rPr>
                <w:rFonts w:hint="eastAsia" w:ascii="微软雅黑" w:hAnsi="微软雅黑" w:eastAsia="微软雅黑" w:cs="微软雅黑"/>
                <w:color w:val="4F81BD"/>
                <w:szCs w:val="21"/>
              </w:rPr>
              <w:t>（可参考微信朋友圈回复操作）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2" o:spid="_x0000_s1067" type="#_x0000_t75" style="height:144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点击自己的回复或评论，则从界面下方调出删除操作提示，点击删除对已发的回复或评论进行清除操作，点击取消则隐藏此操作；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3" o:spid="_x0000_s1068" type="#_x0000_t75" style="height:64pt;width:19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</w:p>
        </w:tc>
        <w:tc>
          <w:tcPr>
            <w:tcW w:w="3462" w:type="dxa"/>
            <w:vAlign w:val="top"/>
          </w:tcPr>
          <w:p>
            <w:pPr>
              <w:pStyle w:val="29"/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</w:trPr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返回顶部按钮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当内容高度超过3屏时，大约3000像素，则显示返回顶部的按钮，点击返回页面最顶部；按钮需带透明感，悬浮在右侧下方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评论列表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默认先显示楚10条评论，向下拖动，自动加载，每次加载10条，无限加载；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/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15" w:name="_Toc19327"/>
      <w:bookmarkStart w:id="16" w:name="_Toc2920"/>
      <w:r>
        <w:rPr>
          <w:rFonts w:hint="eastAsia" w:ascii="微软雅黑" w:hAnsi="微软雅黑" w:eastAsia="微软雅黑" w:cs="微软雅黑"/>
        </w:rPr>
        <w:t>发日记页</w:t>
      </w:r>
      <w:bookmarkEnd w:id="14"/>
      <w:bookmarkEnd w:id="15"/>
      <w:bookmarkEnd w:id="16"/>
    </w:p>
    <w:p/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操作入口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发日记在樱桃帮有三个入口：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（一）、首页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4" o:spid="_x0000_s1069" type="#_x0000_t75" style="height:29pt;width:6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</w:rPr>
              <w:t>，点击此入口，自动跳过“选择页”，默认点选发日记操作，进入“选项目”界面；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（二）、圈子右上角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5" o:spid="_x0000_s1070" type="#_x0000_t75" style="height:52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点击右上角发布按键，界面跳转到“选择页”；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 xml:space="preserve">（三）、我的个人中心 </w:t>
            </w:r>
            <w:r>
              <w:rPr>
                <w:rFonts w:ascii="微软雅黑" w:hAnsi="微软雅黑" w:eastAsia="微软雅黑" w:cs="微软雅黑"/>
              </w:rPr>
              <w:t>–</w:t>
            </w:r>
            <w:r>
              <w:rPr>
                <w:rFonts w:hint="eastAsia" w:ascii="微软雅黑" w:hAnsi="微软雅黑" w:eastAsia="微软雅黑" w:cs="微软雅黑"/>
              </w:rPr>
              <w:t xml:space="preserve"> 我的日记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6" o:spid="_x0000_s1071" type="#_x0000_t75" style="height:250pt;width:22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点击“新日记”按键，自动跳过“选择页”，默认点选发日记操作，进入“选项目”界面；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点击已有日记项的“续写”按键，则进入发日记流程中的“添加记录”界面；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选择页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7" o:spid="_x0000_s1072" type="#_x0000_t75" style="height:154pt;width:18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t xml:space="preserve"> 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此界面为发日记或发帖子的统一入口，操作说明：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（一）、点击右上角的“取消”按键，“选择页”收起，返回上一级界面；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（二）、点击发日记，进入发日记流程的“选中手术项目”界面；点击发帖子，进入发帖界面；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8" o:spid="_x0000_s1073" type="#_x0000_t75" style="height:102pt;width:18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（三）、续写日记列表：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读取该用户最新发布的两篇日记，读取日记的最新记录节点下的第一张图、标题、更新日期（无则读发布时间）；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点击列表项任意地方，进入继续续写日记的界面；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如果用户没有写过日记，则隐藏不显示；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选择手术项目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读取医美系统的项目的层级（三层结构），按层级勾选手术项目。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9" o:spid="_x0000_s1074" type="#_x0000_t75" style="height:26pt;width:7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</w:rPr>
              <w:t xml:space="preserve">默认显示“选项目”虚线框，选中后的三级项目显示在此处； 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0" o:spid="_x0000_s1075" type="#_x0000_t75" style="height:23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选择路径，面包屑，提供返回选择上一层级入口；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第一层级界面（如下图），只能单选，点选一级项目后，自动关联一级项目下的二级项目；“下一步“按键无法点击；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1" o:spid="_x0000_s1076" type="#_x0000_t75" style="height:140pt;width:16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二级项目下，</w:t>
            </w:r>
            <w:r>
              <w:rPr>
                <w:rFonts w:ascii="微软雅黑" w:hAnsi="微软雅黑" w:eastAsia="微软雅黑" w:cs="微软雅黑"/>
              </w:rPr>
              <w:t>”</w:t>
            </w:r>
            <w:r>
              <w:rPr>
                <w:rFonts w:hint="eastAsia" w:ascii="微软雅黑" w:hAnsi="微软雅黑" w:eastAsia="微软雅黑" w:cs="微软雅黑"/>
              </w:rPr>
              <w:t>全部项目&gt;二级项目</w:t>
            </w:r>
            <w:r>
              <w:rPr>
                <w:rFonts w:ascii="微软雅黑" w:hAnsi="微软雅黑" w:eastAsia="微软雅黑" w:cs="微软雅黑"/>
              </w:rPr>
              <w:t>”</w:t>
            </w:r>
            <w:r>
              <w:rPr>
                <w:rFonts w:hint="eastAsia" w:ascii="微软雅黑" w:hAnsi="微软雅黑" w:eastAsia="微软雅黑" w:cs="微软雅黑"/>
              </w:rPr>
              <w:t>，下方项目为当前所选的二级项目下的三级项目；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用户选择一个项目后，右边自动显示一个“+”的按钮，点击后显示全部项目，方便继续添加项目；或</w:t>
            </w:r>
            <w:r>
              <w:rPr>
                <w:rFonts w:hint="eastAsia" w:ascii="微软雅黑" w:hAnsi="微软雅黑" w:eastAsia="微软雅黑" w:cs="微软雅黑"/>
              </w:rPr>
              <w:t>点击面包屑上的“全部项目“可切换到一级项目列表；同时面包屑路径相应退回；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最多可勾选3个三级项目；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选中后允许删除。</w:t>
            </w: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2" o:spid="_x0000_s1077" type="#_x0000_t75" style="height:31pt;width:7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</w:rPr>
              <w:t>选中后可点击叉叉删除；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3" o:spid="_x0000_s1078" type="#_x0000_t75" style="height:130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t xml:space="preserve"> </w:t>
            </w: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4" o:spid="_x0000_s1079" type="#_x0000_t75" style="height:129pt;width:17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勾选上一个三级项目，“下一步“按键变成可点击状态，点击进入下一流程界面-”发日记-编辑界面“；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发日记-编辑界面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第一次写日记，顶部显示“新日记”；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标题：必填，一篇日记只有一个标题，续写日记不需要标题；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最多35个中文字；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正文：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非必填，</w:t>
            </w:r>
            <w:r>
              <w:rPr>
                <w:rFonts w:hint="eastAsia" w:ascii="微软雅黑" w:hAnsi="微软雅黑" w:eastAsia="微软雅黑" w:cs="微软雅黑"/>
              </w:rPr>
              <w:t>文字，不需图文混排，字数不限制；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照片：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必填，</w:t>
            </w:r>
            <w:r>
              <w:rPr>
                <w:rFonts w:hint="eastAsia" w:ascii="微软雅黑" w:hAnsi="微软雅黑" w:eastAsia="微软雅黑" w:cs="微软雅黑"/>
              </w:rPr>
              <w:t>至少上传1张，最多上传9张；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机构信息：非必填；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如果没有填写必填内容，就点击“下一步”，给出以下对应系统提示：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“请填写标题哟“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“正文还没写呢“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“请至少上传一张照片哟，无图无真相啊亲“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【若用户点击返回选项目，发日记-编辑界面的内容需保存，退出/发送后，草稿内容删除。】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机构信息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5" o:spid="_x0000_s1080" type="#_x0000_t75" style="height:30pt;width:19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点击添加机构信息入口，界面调出机构信息添加界面；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点击“完成“则保存当前所填写的机构信息，并返回”发日记-编辑界面“，点击”取消“则不保存当前所填写的机构信息，保留之前数据，并返回”发日记-编辑界面“；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6" o:spid="_x0000_s1081" type="#_x0000_t75" style="height:338pt;width:21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机构名称：</w:t>
            </w:r>
            <w:r>
              <w:rPr>
                <w:rFonts w:hint="eastAsia" w:ascii="微软雅黑" w:hAnsi="微软雅黑" w:eastAsia="微软雅黑" w:cs="微软雅黑"/>
              </w:rPr>
              <w:t>点击输入区，界面跳转到相关机构搜索匹配界面，同时调出虚拟键盘；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系统跟进用户填写的关键词，实时匹配机构名称，给出相近机构名称给用户选择；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点选后返回上一级界面；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若没有相匹配的机构，通过“添加“按键，返回上一级界面，且将用户输入的机构填写到机构项中（用户添加的机构不读入到机构库中）；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医生与机构一样的操作，医生的检索根据机构做关联</w:t>
            </w:r>
            <w:r>
              <w:rPr>
                <w:rFonts w:hint="eastAsia" w:ascii="微软雅黑" w:hAnsi="微软雅黑" w:eastAsia="微软雅黑" w:cs="微软雅黑"/>
                <w:color w:val="FF6600"/>
              </w:rPr>
              <w:t>【医生与机构关联】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7" o:spid="_x0000_s1082" type="#_x0000_t75" style="height:374pt;width:20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城市：点击城市输入区，界面底部启动城市勾选区，如下图：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8" o:spid="_x0000_s1083" type="#_x0000_t75" style="height:315pt;width:20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价格：手动输入，点击调出虚拟键盘；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上传图片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9" o:spid="_x0000_s1084" type="#_x0000_t75" style="height:314pt;width:17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  <w:color w:val="FF6600"/>
              </w:rPr>
            </w:pPr>
            <w:r>
              <w:rPr>
                <w:rFonts w:hint="eastAsia" w:ascii="微软雅黑" w:hAnsi="微软雅黑" w:eastAsia="微软雅黑" w:cs="微软雅黑"/>
              </w:rPr>
              <w:t>上传图片：（判断参考微信朋友圈）</w: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（1）点击图片标识，可选择拍照或从相册选择，分别调用相机或相册，可取消；</w: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</w:rPr>
              <w:t>（2）默认读取用户最近100张图片，可通过选择相册选取其他相册里图片，一个记录节点最多可选择9张图片，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点选完图片，返回内容编辑界面时，将图片一张张上传到服务器，提前上传图片，减少发布时用户等待时间；</w:t>
            </w:r>
            <w:r>
              <w:rPr>
                <w:rFonts w:ascii="微软雅黑" w:hAnsi="微软雅黑" w:eastAsia="微软雅黑" w:cs="微软雅黑"/>
                <w:color w:val="FF0000"/>
              </w:rPr>
              <w:t xml:space="preserve"> </w: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上传下一张照片时，需记录上次的相册路径</w: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点击选择区域选中图片，点击图片其他区域预览图片，点击“预览”可查看已选择的图片大图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（3）图片预览：查看图片大图，在预览页面可选择不勾选图片，显示图片选择数量，选择则表示选中该图片，不勾选则表示去掉该图片选中效果；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（4）上传图片后，再次点击预览，可删除；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发布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点击发布后提交信息到后台服务器，界面停留在当前界面，等着提交完成后，跳转到发布完成界面；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同时将日记关联到“我的-我的日记”列表;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【发布成功界面，点击左上角的返回按键，返回到日记所在的圈子的日记列表页，同时自己所发的日记显示在列表中】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93" o:spid="_x0000_s1085" type="#_x0000_t75" style="height:418pt;width:27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若发布成功，界面跳转到发布完成界面，若此操作有积分获得，则出现积分提示框“恭喜，获得20个积分”；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若发送失败，则在当前界面出现失败提示框，提示框出现2秒自动消失，如下图。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97" o:spid="_x0000_s1086" type="#_x0000_t75" style="height:71pt;width:9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（发日记、发帖子、发评论回复统一发布提示）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提交发布时，系统按照日记的项目自动匹配归类到圈子中，一个日记可以归属到多个圈子；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用户未填写机构信息的，可以再次编辑机构信息。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62" o:spid="_x0000_s1087" type="#_x0000_t75" style="height:118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点击“</w:t>
            </w: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63" o:spid="_x0000_s1088" type="#_x0000_t75" style="height:30pt;width:5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</w:rPr>
              <w:t>按键，进入”续写记录“的操作界面，只有发日记完成界面、以及从”个人中心-我的日记“进入个人日记界面，才有该入口；</w:t>
            </w:r>
          </w:p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4" o:spid="_x0000_s1089" type="#_x0000_t75" style="height:194.95pt;width:158.8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lang w:eastAsia="zh-CN"/>
              </w:rPr>
              <w:t>每个节点，有对应的删除操作入口，点击“删除”按键，可对节点进行删除；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lang w:eastAsia="zh-CN"/>
              </w:rPr>
              <w:t>若对整篇日记进行操作，则进入个人中心“我的日记”列表中进行操作；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用户提交的信息，先出后审。</w:t>
            </w:r>
          </w:p>
          <w:p>
            <w:pPr>
              <w:pStyle w:val="21"/>
              <w:widowControl/>
              <w:spacing w:before="0" w:beforeAutospacing="0" w:after="0" w:afterAutospacing="0"/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1"/>
                <w:szCs w:val="21"/>
              </w:rPr>
              <w:t>如果审核不通过，“我的消息“会有消息提示；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添加记录界面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64" o:spid="_x0000_s1090" type="#_x0000_t75" style="height:278pt;width:17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日记标题：自动读取第一次填写的日记标题，不可重新编辑，作灰处理；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正文：必填，文字，不需图文混排；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照片：必填，至少上传1张，最多上传9张；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提交发布后，跳到发布界面，此内容作为最新的一条记录，显示在主日记列表顶，部，并记录下发布的时间；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17" w:name="_Toc293521830"/>
      <w:bookmarkStart w:id="18" w:name="_Toc17807"/>
      <w:bookmarkStart w:id="19" w:name="_Toc15076"/>
      <w:r>
        <w:rPr>
          <w:rFonts w:hint="eastAsia" w:ascii="微软雅黑" w:hAnsi="微软雅黑" w:eastAsia="微软雅黑" w:cs="微软雅黑"/>
        </w:rPr>
        <w:t>帖子终端页</w:t>
      </w:r>
      <w:bookmarkEnd w:id="17"/>
      <w:bookmarkEnd w:id="18"/>
      <w:bookmarkEnd w:id="19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89" o:spid="_x0000_s1091" type="#_x0000_t75" style="height:636pt;width:21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读取帖子所在圈子的分类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收藏：点击收藏，再次点击取消收藏；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点击收藏，收藏图标从空心变实心，同时toast提示“收藏成功！”；再次点击取消收藏，收藏图标从实心变空心，同时toast提示“已取消收藏！”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分享：点击弹出分享浮层，分享到微信、朋友圈、QQ、QQ空间，样式与1期分享功能保持一致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另分享出去的页面，加载所有帖子内容和该帖子前三条评论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。（2015-6-9补充）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帖子头部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帖子标题：读取用户填写的帖子标题，最多两行；如果是pc端的用户案例数据，则读取案例标题。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用户头像：读取用户的头像；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用户昵称：读取用户的昵称；</w:t>
            </w:r>
            <w:r>
              <w:rPr>
                <w:rFonts w:ascii="微软雅黑" w:hAnsi="微软雅黑" w:eastAsia="微软雅黑" w:cs="微软雅黑"/>
                <w:szCs w:val="21"/>
              </w:rPr>
              <w:t xml:space="preserve"> 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用户年龄：无则隐藏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用户所在地区：无则隐藏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帖子正文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楼主发布的帖子，均显示在顶部；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用户跟帖的评论，统一显示在底部。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用户第一次发完帖子，下次再继续发帖，作为2楼跟在1楼下，每次发帖，记住当次的发帖日期。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文字和图片不混排，每次发帖最多允许上传9张图。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注：图片以大图形式显示在文字下方。（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2015-6-9补充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）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评论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跟日记中的评论功能一致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帖子底部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当其他网友查看时，底部是回复的评论框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46" o:spid="_x0000_s1092" type="#_x0000_t75" style="height:25pt;width:23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当楼主自己查看帖子时，底部是继续发帖的按钮入口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47" o:spid="_x0000_s1093" type="#_x0000_t75" style="height:25pt;width:23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PC案例样式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68" o:spid="_x0000_s1094" type="#_x0000_t75" style="height:409pt;width:21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PC用户案例内容用圈子的帖子形式承载，基于PC旧案例为图文混排形式，以及案例拥有特殊字段，案例帖子与普通帖子做样式上的区分处理：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（一）、案例帖子顶部有记录项目、医院、手术费的信息，没有数据则隐藏；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（二）、正文内容图文混排、大图显示；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案例到时一次性导入，后期再考虑PC数据与APP数据同步问题；</w:t>
            </w:r>
          </w:p>
        </w:tc>
      </w:tr>
    </w:tbl>
    <w:p>
      <w:pPr>
        <w:rPr>
          <w:rFonts w:ascii="微软雅黑" w:hAnsi="微软雅黑" w:eastAsia="微软雅黑" w:cs="微软雅黑"/>
          <w:b/>
          <w:color w:val="FFFFFF"/>
          <w:szCs w:val="21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20" w:name="_Toc293521831"/>
      <w:bookmarkStart w:id="21" w:name="_Toc23557"/>
      <w:bookmarkStart w:id="22" w:name="_Toc4025"/>
      <w:r>
        <w:rPr>
          <w:rFonts w:hint="eastAsia" w:ascii="微软雅黑" w:hAnsi="微软雅黑" w:eastAsia="微软雅黑" w:cs="微软雅黑"/>
        </w:rPr>
        <w:t>发帖子</w:t>
      </w:r>
      <w:bookmarkEnd w:id="20"/>
      <w:bookmarkEnd w:id="21"/>
      <w:bookmarkEnd w:id="22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ascii="微软雅黑" w:hAnsi="微软雅黑" w:eastAsia="微软雅黑" w:cs="微软雅黑"/>
          <w:b/>
          <w:color w:val="FFFFFF"/>
          <w:kern w:val="2"/>
          <w:sz w:val="21"/>
          <w:szCs w:val="21"/>
          <w:lang w:val="en-US" w:eastAsia="zh-CN" w:bidi="ar-SA"/>
        </w:rPr>
        <w:pict>
          <v:shape id="Picture 69" o:spid="_x0000_s1095" type="#_x0000_t75" style="height:372pt;width:209pt;rotation:0f;" o:ole="f" fillcolor="#FFFFFF" filled="f" o:preferrelative="t" stroked="f" coordorigin="0,0" coordsize="21600,21600">
            <v:fill on="f" color2="#FFFFFF" focus="0%"/>
            <v:imagedata gain="65536f" blacklevel="0f" gamma="0" o:title="" r:id="rId74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标题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必填；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最多35字</w:t>
            </w:r>
            <w:r>
              <w:rPr>
                <w:rFonts w:hint="eastAsia" w:ascii="微软雅黑" w:hAnsi="微软雅黑" w:eastAsia="微软雅黑" w:cs="微软雅黑"/>
              </w:rPr>
              <w:t>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如果是继续补充帖子的时候进入的页面，则自动读取之前已经写好的标题，不可再编辑标题。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正文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不限制字数；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最多9张图；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正文和图片，二者必填一项即可提交。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选择圈子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写好内容进入下一步，选择帖子要发布到哪一个圈子分类。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t>继续补充帖子，发布时不需要再选中圈子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上传照片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跟发表日记的上传照片一致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发布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跟发表日记的一致，在发布成功界面，底部固定“继续补充帖子内容“按键；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点击发布后提交信息到后台服务器，界面直接跳转到发布完成界面；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同时将帖子关联到“我的-我的帖子”列表；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0" o:spid="_x0000_s1096" type="#_x0000_t75" style="height:30pt;width:23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【发布成功界面，点击左上角的返回按键，返回到帖子所在的圈子的帖子列表页，同时自己所发的日记显示在列表中】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继续补充帖子内容界面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与发帖子界面基本一致，只是标题不可再编辑；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提交发布后，跳到发布界面，此内容作为最新的一条记录，显示在原帖子内容的下方，并记录下发布的时间；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rPr>
          <w:rFonts w:ascii="微软雅黑" w:hAnsi="微软雅黑" w:eastAsia="微软雅黑" w:cs="微软雅黑"/>
          <w:color w:val="000000"/>
          <w:szCs w:val="21"/>
        </w:rPr>
      </w:pPr>
    </w:p>
    <w:p>
      <w:pPr>
        <w:rPr>
          <w:rFonts w:ascii="微软雅黑" w:hAnsi="微软雅黑" w:eastAsia="微软雅黑" w:cs="微软雅黑"/>
          <w:color w:val="000000"/>
          <w:szCs w:val="21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23" w:name="_Toc293521832"/>
      <w:bookmarkStart w:id="24" w:name="_Toc7580"/>
      <w:bookmarkStart w:id="25" w:name="_Toc11977"/>
      <w:r>
        <w:rPr>
          <w:rFonts w:hint="eastAsia" w:ascii="微软雅黑" w:hAnsi="微软雅黑" w:eastAsia="微软雅黑" w:cs="微软雅黑"/>
        </w:rPr>
        <w:t>我的主页</w:t>
      </w:r>
      <w:bookmarkEnd w:id="23"/>
      <w:bookmarkEnd w:id="24"/>
      <w:bookmarkEnd w:id="25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赚积分任务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链接进入积分说明页；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或重新设计一个积分页面【待定】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输入兑换码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点击“输入兑换码“，在当前界面弹出兑换码输入框，以及调用数字健键盘，输入兑换码后，点击确定，弹窗消失；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若兑换码为无效的，则弹窗系统提示“兑换码无效“；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若兑换码正确，兑换成功，则出现“兑换成功 恭喜活动XX个积分！“的弹窗提示（自动消失，设计制作提示样式）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71" o:spid="_x0000_s1097" type="#_x0000_t75" style="height:321pt;width:18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兑换码的方法（与系统无关，此处只做说明）：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关注微信号，通过公众号将兑换码发送给关注用户，形式可参考下图抹茶的输入兑换码形式;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8" o:spid="_x0000_s1098" type="#_x0000_t75" style="height:157pt;width:2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我的日记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3" o:spid="_x0000_s1099" type="#_x0000_t75" style="height:229pt;width:21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列表形式，按更新时间，列出该用户写过的所有日记列表，最新更新的在列表顶部，点击列表项后进入可继续编辑日记的界面，点击“续写”按键，进入继续记录的编辑界面；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列表项数据，最新日记记录节点下的第一张图、日记标题、最新更新的时间、继续编写入口；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没有日记时，提示语：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“您一篇变美日记都没写过哦～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时光飞逝，让我们记下女神的蜕变过程吧！“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删除：左划数据项，显示删除按键，点击删除整篇日记；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我的帖子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74" o:spid="_x0000_s1100" type="#_x0000_t75" style="height:385pt;width:20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列表形式，按更新时间，列出该用户发布过的所有帖子，最新更新的帖子显示在列表的顶部，点击后进入可继续写帖子的界面；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列表项数据，最新帖子节点下的第一张图、帖子标题、最新更新的时间、点赞数和回复数（数据为0则隐藏）；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没有帖子时，提示语：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还没有任何帖子哦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去圈子玩起来吧！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删除：左划数据项，显示删除按键，点击删除整篇帖子；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我的消息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5" o:spid="_x0000_s1101" type="#_x0000_t75" style="height:613pt;width:22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消息类型：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（一）、评论/回复消息：日记或帖子被别人评论、回复，系统发出的提示消息；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6" o:spid="_x0000_s1102" type="#_x0000_t75" style="height:77pt;width:18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7" o:spid="_x0000_s1103" type="#_x0000_t75" style="height:130pt;width:19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1、XXX 评论了 我 的日记（或帖子）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2、XXX 回复了 我 的评论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3、XXX 回复了 我 的回复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若用户同一片日记或帖子，一次（系统获取一次信息）收到多条评论或回复，在消息列表中，只显示最新的一条评论或回复，要看更多评论或回复，通过点击</w:t>
            </w:r>
            <w:r>
              <w:rPr>
                <w:rFonts w:ascii="微软雅黑" w:hAnsi="微软雅黑" w:eastAsia="微软雅黑" w:cs="微软雅黑"/>
                <w:color w:val="333333"/>
                <w:szCs w:val="21"/>
              </w:rPr>
              <w:t>”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更多新评论</w:t>
            </w:r>
            <w:r>
              <w:rPr>
                <w:rFonts w:ascii="微软雅黑" w:hAnsi="微软雅黑" w:eastAsia="微软雅黑" w:cs="微软雅黑"/>
                <w:color w:val="333333"/>
                <w:szCs w:val="21"/>
              </w:rPr>
              <w:t>”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，进入日记或帖子的评论区对应的区域查看，样式如下图；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4" o:spid="_x0000_s1104" type="#_x0000_t75" style="height:122pt;width:16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（二）、加精消息：日记或帖子被加精，系统发出的提示信息；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“恭喜！您的日记（或帖子）”</w:t>
            </w:r>
            <w:r>
              <w:rPr>
                <w:rFonts w:hint="eastAsia" w:ascii="微软雅黑" w:hAnsi="微软雅黑" w:eastAsia="微软雅黑" w:cs="微软雅黑"/>
                <w:b/>
              </w:rPr>
              <w:t>标题标题标题</w:t>
            </w:r>
            <w:r>
              <w:rPr>
                <w:rFonts w:hint="eastAsia" w:ascii="微软雅黑" w:hAnsi="微软雅黑" w:eastAsia="微软雅黑" w:cs="微软雅黑"/>
              </w:rPr>
              <w:t>“被帮主设置为精华，期待亲为大家不断的分享您的美丽历程！”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（3）、删除：日记、帖子、评论/回复被系统或管理员删除，系统发出的提示信息；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“抱歉，您的日记（或帖子） “</w:t>
            </w:r>
            <w:r>
              <w:rPr>
                <w:rFonts w:hint="eastAsia" w:ascii="微软雅黑" w:hAnsi="微软雅黑" w:eastAsia="微软雅黑" w:cs="微软雅黑"/>
                <w:b/>
              </w:rPr>
              <w:t>标题标题标题”</w:t>
            </w:r>
            <w:r>
              <w:rPr>
                <w:rFonts w:hint="eastAsia" w:ascii="微软雅黑" w:hAnsi="微软雅黑" w:eastAsia="微软雅黑" w:cs="微软雅黑"/>
              </w:rPr>
              <w:t>由于内容违规已被帮主删除。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（4）、推送消息：编辑后台编辑推送的内容，如活动信息、人工编辑的中奖通知等；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8" o:spid="_x0000_s1105" type="#_x0000_t75" style="height:174pt;width:18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</w:rPr>
              <w:t>推送信息，有填写链接的，则显示“阅读全文“操作入口；没有填的则不显示，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具体内容由后台编辑发送；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（5）、收藏更新信息：用户收藏的日记有更新的记录内容，系统发出的提醒消息；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9" o:spid="_x0000_s1106" type="#_x0000_t75" style="height:76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系统发送的消息，用户头像用 樱桃帮的logo头像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用户发布日记/帖子，有网友评论时，给予消息提示，同一个日记/帖子，当天有多个评论，也只提示一次；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我的收藏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80" o:spid="_x0000_s1107" type="#_x0000_t75" style="height:410pt;width:19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新增圈子收藏，圈子中的日记收藏和帖子收藏，均记录到此页。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列表按照收藏的先后顺序排列，最新收藏的显示在列表的顶部；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列表项数据字段：发贴/日记人昵称、头像、更新时间、标题、最新更新的数据节点下的头3张图；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【若日记或帖子被删除，列表中标识日记或帖子为已删除状态；已被删除超过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1个月的数据，自动取消收藏关系，不再列表中显示。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】</w:t>
            </w:r>
          </w:p>
          <w:p>
            <w:pPr>
              <w:autoSpaceDN w:val="0"/>
              <w:rPr>
                <w:rFonts w:hint="eastAsia"/>
                <w:lang w:eastAsia="zh-CN"/>
              </w:rPr>
            </w:pPr>
          </w:p>
          <w:p>
            <w:pPr>
              <w:autoSpaceDN w:val="0"/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6" o:spid="_x0000_s1108" type="#_x0000_t75" style="height:95.65pt;width:161.2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取消收藏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：左划数据项，显示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取消收藏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按键，点击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取消收藏日记或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帖子；</w:t>
            </w:r>
          </w:p>
          <w:p>
            <w:pPr>
              <w:autoSpaceDN w:val="0"/>
              <w:rPr>
                <w:rFonts w:hint="eastAsia" w:ascii="Times New Roman" w:hAnsi="Times New Roman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6" o:spid="_x0000_s1109" type="#_x0000_t75" style="height:102.2pt;width:173.8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ta的主页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81" o:spid="_x0000_s1110" type="#_x0000_t75" style="height:501pt;width:18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通过日记或帖子的用户头像及昵称，点击可进入ta的主页，可看到该用户发表过的所有日记或帖子，按更新的先后顺序排列，最新更新的显示在列表顶部；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我的订单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82" o:spid="_x0000_s1111" type="#_x0000_t75" style="height:635pt;width:22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在“我的订单”界面，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【已消费订单】：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已消费订单，含已消费未晒单订单及已消费已晒单订单，显示状态“已消费”，未晒单订单点击“去晒单”至写晒单页面。已晒单订单，晒单待审核/已通过/不通过审核的均显示“查看晒单”，点击至晒单详情页【可继续写记录】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【审核不通的晒单】：不显示在活动详情页下的晒单列表中，且不会同步到对应的圈子中，用户并收到系统提醒信息：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“抱歉，您参加“活动名称活动名称”的晒单因含有违规内容，审核不通过，请重新调整您的晒单内容，争取早日上头条！“；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【审核通过的晒单】：晒单内容显示到活动详情页的晒单列表区，同时同步到对应的圈子日记列表中，用户同时收到系统提示：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“恭喜，您参加“活动名称活动名称”的晒单审核通过，同时您的晒单被推送到XX圈子让更多人膜拜哦”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发晒单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85" o:spid="_x0000_s1112" type="#_x0000_t75" style="height:494pt;width:27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晒单内容以日记形式承载。点击“去晒单”，进入到默认已经填写了项目、机构信息的“发晒单-编辑界面”；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与一般的发日记的操作界面不同的是，点击“机构信息”进入的机构编辑界面数据字段与默认读取活动的机构信息，且无法再点击编辑；点击左上角的返回按键，返回“我的订单”界面；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rPr>
          <w:rFonts w:ascii="微软雅黑" w:hAnsi="微软雅黑" w:eastAsia="微软雅黑" w:cs="微软雅黑"/>
        </w:rPr>
      </w:pPr>
    </w:p>
    <w:p>
      <w:pPr>
        <w:pStyle w:val="2"/>
        <w:tabs>
          <w:tab w:val="clear" w:pos="432"/>
        </w:tabs>
        <w:rPr>
          <w:rFonts w:hint="eastAsia" w:ascii="微软雅黑" w:hAnsi="微软雅黑" w:eastAsia="微软雅黑" w:cs="微软雅黑"/>
        </w:rPr>
      </w:pPr>
      <w:bookmarkStart w:id="26" w:name="_Toc20769"/>
      <w:bookmarkStart w:id="27" w:name="_Toc25245"/>
      <w:r>
        <w:rPr>
          <w:rFonts w:hint="eastAsia" w:ascii="微软雅黑" w:hAnsi="微软雅黑" w:eastAsia="微软雅黑" w:cs="微软雅黑"/>
        </w:rPr>
        <w:t>积分说明</w:t>
      </w:r>
      <w:bookmarkEnd w:id="26"/>
      <w:bookmarkEnd w:id="27"/>
    </w:p>
    <w:tbl>
      <w:tblPr>
        <w:tblStyle w:val="28"/>
        <w:tblW w:w="10052" w:type="dxa"/>
        <w:tblCellSpacing w:w="15" w:type="dxa"/>
        <w:tblInd w:w="0" w:type="dxa"/>
        <w:tblBorders>
          <w:top w:val="single" w:color="A6A6A6" w:sz="4" w:space="0"/>
          <w:left w:val="single" w:color="A6A6A6" w:sz="4" w:space="0"/>
          <w:bottom w:val="single" w:color="A6A6A6" w:sz="4" w:space="0"/>
          <w:right w:val="single" w:color="A6A6A6" w:sz="4" w:space="0"/>
          <w:insideH w:val="single" w:color="A6A6A6" w:sz="4" w:space="0"/>
          <w:insideV w:val="single" w:color="A6A6A6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98"/>
        <w:gridCol w:w="1125"/>
        <w:gridCol w:w="6829"/>
      </w:tblGrid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sz w:val="22"/>
                <w:szCs w:val="22"/>
              </w:rPr>
              <w:t>获取途径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Style w:val="24"/>
                <w:rFonts w:hint="eastAsia" w:ascii="宋体" w:hAnsi="宋体" w:cs="宋体"/>
                <w:b w:val="0"/>
                <w:color w:val="FF0000"/>
                <w:kern w:val="0"/>
                <w:sz w:val="22"/>
                <w:szCs w:val="22"/>
                <w:shd w:val="clear" w:color="auto" w:fill="FFFFFF"/>
              </w:rPr>
              <w:t>获得积分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Style w:val="24"/>
                <w:rFonts w:hint="eastAsia" w:ascii="宋体" w:hAnsi="宋体" w:cs="宋体"/>
                <w:b w:val="0"/>
                <w:color w:val="FF0000"/>
                <w:kern w:val="0"/>
                <w:sz w:val="22"/>
                <w:szCs w:val="22"/>
                <w:shd w:val="clear" w:color="auto" w:fill="FFFFFF"/>
              </w:rPr>
              <w:t>说明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注册樱桃帮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100分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100分，用户通过已有账号/手机注册账号/第三方平台首次成功登录樱桃帮APP，即可获得100积分，仅限获得1次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樱桃帮签到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1－8分/次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1－8分/次，签到1天得1分，连续签到2天得2分，以此类推，连续签到8天及以上可得8分，如果连续签到中断则从头开始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100%完善个人资料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20分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20分，用户初次完善个人资料，资料完善度为100%时，获得20积分，仅限获得1次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发新日记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5分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/次，最多25分/天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用户发新日记，将获得5个积分奖励，日记填写机构信息额外获得4个积分（每项1分），用户每天通过写新日记最多获得25+20=45个积分；（更新日记没有积分）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发帖子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5分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/次，最多25分/天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用户发帖子，将获得5个积分奖励，用户每天通过写帖子最多获得25个积分；（更新帖子没有积分）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shd w:val="clear" w:color="auto" w:fill="FFFFFF"/>
              </w:rPr>
              <w:t>日记/帖子被评为精华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100分/次，无上限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图文并茂详细丰富的晒单有机会被评为精华，额外获得100个积分奖励，精华被取消，扣100个积分；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shd w:val="clear" w:color="auto" w:fill="FFFFFF"/>
              </w:rPr>
              <w:t>发晒单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50分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/次，无上限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用户发的晒单，被管理员审核通过后，将获得50个积分，无上限；（已经消费的用户，尽量给予多的积分，刺激二次消费）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shd w:val="clear" w:color="auto" w:fill="FFFFFF"/>
              </w:rPr>
              <w:t>晒单被加精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100分/次，无上限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图文并茂详细丰富的晒单有机会被评为精华，额外获得100个积分奖励，精华被取消，扣100个积分；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评论回复晒单/日记/帖子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1分/次，最多10分/天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回复别人的晒单/日记/帖子，1分/次，每天上限10分；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分享案例/晒单/日记/帖子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20分/次，最多20分/天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分享案例/晒单/日记/帖子到第三方社交平台，20分/次，每天上限20分；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删除晒单/日记/帖子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-20分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无上限，扣完为止，不设负分；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删除评论回复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-5分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无上限，扣完为止，不设负分；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分享到微信朋友圈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10分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10分，用户通过微信朋友圈、微信好友、新浪微博、QQ好友、短信任一方式分享邀请好友下载樱桃帮，将获得10积分奖励，仅限获得1次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给APP好评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20分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给应用好评后截图发到订阅号获得，仅限获得1次，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后台人工加分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/>
    <w:p>
      <w:pPr>
        <w:rPr>
          <w:rFonts w:ascii="微软雅黑" w:hAnsi="微软雅黑" w:eastAsia="微软雅黑" w:cs="微软雅黑"/>
        </w:rPr>
      </w:pPr>
    </w:p>
    <w:p>
      <w:pPr>
        <w:rPr>
          <w:rFonts w:ascii="微软雅黑" w:hAnsi="微软雅黑" w:eastAsia="微软雅黑" w:cs="微软雅黑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28" w:name="_Toc293521833"/>
      <w:bookmarkStart w:id="29" w:name="_Toc30762"/>
      <w:bookmarkStart w:id="30" w:name="_Toc5894"/>
      <w:r>
        <w:rPr>
          <w:rFonts w:hint="eastAsia" w:ascii="微软雅黑" w:hAnsi="微软雅黑" w:eastAsia="微软雅黑" w:cs="微软雅黑"/>
        </w:rPr>
        <w:t>消息推送</w:t>
      </w:r>
      <w:bookmarkEnd w:id="28"/>
      <w:bookmarkEnd w:id="29"/>
      <w:bookmarkEnd w:id="30"/>
    </w:p>
    <w:tbl>
      <w:tblPr>
        <w:tblStyle w:val="28"/>
        <w:tblpPr w:leftFromText="180" w:rightFromText="180" w:vertAnchor="text" w:horzAnchor="page" w:tblpX="706" w:tblpY="39"/>
        <w:tblOverlap w:val="never"/>
        <w:tblW w:w="106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90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shd w:val="clear" w:color="auto" w:fill="D9D9D9"/>
            <w:vAlign w:val="top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需求描述</w:t>
            </w:r>
          </w:p>
        </w:tc>
        <w:tc>
          <w:tcPr>
            <w:tcW w:w="9051" w:type="dxa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定期/不定期向用户推送消息，</w: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消息推送页面类型增加：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帖子详情页，日记详情页</w:t>
            </w:r>
          </w:p>
        </w:tc>
      </w:tr>
    </w:tbl>
    <w:p>
      <w:pPr>
        <w:rPr>
          <w:rFonts w:ascii="微软雅黑" w:hAnsi="微软雅黑" w:eastAsia="微软雅黑" w:cs="微软雅黑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31" w:name="_Toc293521834"/>
      <w:bookmarkStart w:id="32" w:name="_Toc32499"/>
      <w:bookmarkStart w:id="33" w:name="_Toc16719"/>
      <w:r>
        <w:rPr>
          <w:rFonts w:hint="eastAsia" w:ascii="微软雅黑" w:hAnsi="微软雅黑" w:eastAsia="微软雅黑" w:cs="微软雅黑"/>
        </w:rPr>
        <w:t>通用提示</w:t>
      </w:r>
      <w:bookmarkEnd w:id="31"/>
      <w:bookmarkEnd w:id="32"/>
      <w:bookmarkEnd w:id="33"/>
    </w:p>
    <w:p>
      <w:pPr>
        <w:spacing w:line="360" w:lineRule="auto"/>
        <w:rPr>
          <w:rFonts w:ascii="微软雅黑" w:hAnsi="微软雅黑" w:eastAsia="微软雅黑" w:cs="微软雅黑"/>
        </w:rPr>
      </w:pPr>
    </w:p>
    <w:tbl>
      <w:tblPr>
        <w:tblStyle w:val="28"/>
        <w:tblpPr w:leftFromText="180" w:rightFromText="180" w:vertAnchor="text" w:horzAnchor="page" w:tblpX="706" w:tblpY="39"/>
        <w:tblOverlap w:val="never"/>
        <w:tblW w:w="106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90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shd w:val="clear" w:color="auto" w:fill="D9D9D9"/>
            <w:vAlign w:val="top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需求描述</w:t>
            </w:r>
          </w:p>
        </w:tc>
        <w:tc>
          <w:tcPr>
            <w:tcW w:w="9051" w:type="dxa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手动刷新、加载更多、断网提示、数据提交、数据处理中、页面加载、空数据、404等错误……应用通用提示跟V1.0保持一致</w:t>
            </w:r>
          </w:p>
        </w:tc>
      </w:tr>
    </w:tbl>
    <w:p>
      <w:pPr>
        <w:spacing w:line="360" w:lineRule="auto"/>
        <w:rPr>
          <w:rFonts w:ascii="微软雅黑" w:hAnsi="微软雅黑" w:eastAsia="微软雅黑" w:cs="微软雅黑"/>
        </w:rPr>
      </w:pPr>
    </w:p>
    <w:p>
      <w:pPr>
        <w:spacing w:line="360" w:lineRule="auto"/>
        <w:rPr>
          <w:rFonts w:ascii="微软雅黑" w:hAnsi="微软雅黑" w:eastAsia="微软雅黑" w:cs="微软雅黑"/>
        </w:rPr>
      </w:pPr>
    </w:p>
    <w:p>
      <w:pPr>
        <w:spacing w:line="360" w:lineRule="auto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========文档结束========</w:t>
      </w:r>
    </w:p>
    <w:sectPr>
      <w:pgSz w:w="11906" w:h="16838"/>
      <w:pgMar w:top="1440" w:right="612" w:bottom="1803" w:left="612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Heiti SC Light">
    <w:altName w:val="宋体"/>
    <w:panose1 w:val="02000000000000000000"/>
    <w:charset w:val="86"/>
    <w:family w:val="auto"/>
    <w:pitch w:val="default"/>
    <w:sig w:usb0="8000002F" w:usb1="080E004A" w:usb2="00000010" w:usb3="00000000" w:csb0="00040000" w:csb1="00000000"/>
  </w:font>
  <w:font w:name="微软雅黑">
    <w:panose1 w:val="020B0503020204020204"/>
    <w:charset w:val="50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32287970">
    <w:nsid w:val="555EFAE2"/>
    <w:multiLevelType w:val="singleLevel"/>
    <w:tmpl w:val="555EFAE2"/>
    <w:lvl w:ilvl="0" w:tentative="1">
      <w:start w:val="1"/>
      <w:numFmt w:val="chineseCounting"/>
      <w:suff w:val="nothing"/>
      <w:lvlText w:val="（%1）"/>
      <w:lvlJc w:val="left"/>
    </w:lvl>
  </w:abstractNum>
  <w:abstractNum w:abstractNumId="1423469596">
    <w:nsid w:val="54D86C1C"/>
    <w:multiLevelType w:val="multilevel"/>
    <w:tmpl w:val="54D86C1C"/>
    <w:lvl w:ilvl="0" w:tentative="1">
      <w:start w:val="1"/>
      <w:numFmt w:val="decimal"/>
      <w:pStyle w:val="2"/>
      <w:lvlText w:val="%1."/>
      <w:lvlJc w:val="left"/>
      <w:pPr>
        <w:tabs>
          <w:tab w:val="left" w:pos="432"/>
        </w:tabs>
        <w:ind w:left="432" w:hanging="432"/>
      </w:pPr>
      <w:rPr>
        <w:rFonts w:hint="default"/>
      </w:rPr>
    </w:lvl>
    <w:lvl w:ilvl="1" w:tentative="1">
      <w:start w:val="1"/>
      <w:numFmt w:val="decimal"/>
      <w:isLgl/>
      <w:lvlText w:val="%1.%2."/>
      <w:lvlJc w:val="left"/>
      <w:pPr>
        <w:tabs>
          <w:tab w:val="left" w:pos="575"/>
        </w:tabs>
        <w:ind w:left="575" w:hanging="575"/>
      </w:pPr>
      <w:rPr>
        <w:rFonts w:hint="default" w:ascii="宋体" w:hAnsi="宋体" w:eastAsia="宋体" w:cs="宋体"/>
      </w:rPr>
    </w:lvl>
    <w:lvl w:ilvl="2" w:tentative="1">
      <w:start w:val="1"/>
      <w:numFmt w:val="decimal"/>
      <w:lvlText w:val="%1.%2.%3.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 w:tentative="1">
      <w:start w:val="1"/>
      <w:numFmt w:val="decimal"/>
      <w:lvlText w:val="%1.%2.%3.%4."/>
      <w:lvlJc w:val="left"/>
      <w:pPr>
        <w:tabs>
          <w:tab w:val="left" w:pos="864"/>
        </w:tabs>
        <w:ind w:left="864" w:hanging="864"/>
      </w:pPr>
      <w:rPr>
        <w:rFonts w:hint="default"/>
      </w:rPr>
    </w:lvl>
    <w:lvl w:ilvl="4" w:tentative="1">
      <w:start w:val="1"/>
      <w:numFmt w:val="decimal"/>
      <w:lvlText w:val="%1.%2.%3.%4.%5."/>
      <w:lvlJc w:val="left"/>
      <w:pPr>
        <w:tabs>
          <w:tab w:val="left" w:pos="1008"/>
        </w:tabs>
        <w:ind w:left="1008" w:hanging="1008"/>
      </w:pPr>
      <w:rPr>
        <w:rFonts w:hint="default"/>
      </w:rPr>
    </w:lvl>
    <w:lvl w:ilvl="5" w:tentative="1">
      <w:start w:val="1"/>
      <w:numFmt w:val="decimal"/>
      <w:lvlText w:val="%1.%2.%3.%4.%5.%6."/>
      <w:lvlJc w:val="left"/>
      <w:pPr>
        <w:tabs>
          <w:tab w:val="left" w:pos="1151"/>
        </w:tabs>
        <w:ind w:left="1151" w:hanging="1151"/>
      </w:pPr>
      <w:rPr>
        <w:rFonts w:hint="default"/>
      </w:rPr>
    </w:lvl>
    <w:lvl w:ilvl="6" w:tentative="1">
      <w:start w:val="1"/>
      <w:numFmt w:val="decimal"/>
      <w:lvlText w:val="%1.%2.%3.%4.%5.%6.%7."/>
      <w:lvlJc w:val="left"/>
      <w:pPr>
        <w:tabs>
          <w:tab w:val="left" w:pos="1296"/>
        </w:tabs>
        <w:ind w:left="1296" w:hanging="1296"/>
      </w:pPr>
      <w:rPr>
        <w:rFonts w:hint="default"/>
      </w:rPr>
    </w:lvl>
    <w:lvl w:ilvl="7" w:tentative="1">
      <w:start w:val="1"/>
      <w:numFmt w:val="decimal"/>
      <w:lvlText w:val="%1.%2.%3.%4.%5.%6.%7.%8.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8" w:tentative="1">
      <w:start w:val="1"/>
      <w:numFmt w:val="decimal"/>
      <w:lvlText w:val="%1.%2.%3.%4.%5.%6.%7.%8.%9."/>
      <w:lvlJc w:val="left"/>
      <w:pPr>
        <w:tabs>
          <w:tab w:val="left" w:pos="1583"/>
        </w:tabs>
        <w:ind w:left="1583" w:hanging="1583"/>
      </w:pPr>
      <w:rPr>
        <w:rFonts w:hint="default"/>
      </w:rPr>
    </w:lvl>
  </w:abstractNum>
  <w:abstractNum w:abstractNumId="1433819929">
    <w:nsid w:val="55765B19"/>
    <w:multiLevelType w:val="singleLevel"/>
    <w:tmpl w:val="55765B19"/>
    <w:lvl w:ilvl="0" w:tentative="1">
      <w:start w:val="1"/>
      <w:numFmt w:val="decimal"/>
      <w:suff w:val="nothing"/>
      <w:lvlText w:val="%1."/>
      <w:lvlJc w:val="left"/>
    </w:lvl>
  </w:abstractNum>
  <w:num w:numId="1">
    <w:abstractNumId w:val="1423469596"/>
  </w:num>
  <w:num w:numId="2">
    <w:abstractNumId w:val="1432287970"/>
  </w:num>
  <w:num w:numId="3">
    <w:abstractNumId w:val="14338199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001BA8"/>
    <w:rsid w:val="00002015"/>
    <w:rsid w:val="000028DE"/>
    <w:rsid w:val="00003EFE"/>
    <w:rsid w:val="00011A8F"/>
    <w:rsid w:val="00032A21"/>
    <w:rsid w:val="00035E83"/>
    <w:rsid w:val="000367BA"/>
    <w:rsid w:val="000453F5"/>
    <w:rsid w:val="00051D5A"/>
    <w:rsid w:val="000526B4"/>
    <w:rsid w:val="000642A2"/>
    <w:rsid w:val="0007253A"/>
    <w:rsid w:val="0007644F"/>
    <w:rsid w:val="00081F9C"/>
    <w:rsid w:val="000908B6"/>
    <w:rsid w:val="000B2F20"/>
    <w:rsid w:val="000B5AD6"/>
    <w:rsid w:val="000D1C9E"/>
    <w:rsid w:val="000D3283"/>
    <w:rsid w:val="000D5393"/>
    <w:rsid w:val="000E257D"/>
    <w:rsid w:val="000E7407"/>
    <w:rsid w:val="000F0CDB"/>
    <w:rsid w:val="00104FC2"/>
    <w:rsid w:val="001157CD"/>
    <w:rsid w:val="00121C83"/>
    <w:rsid w:val="0015042D"/>
    <w:rsid w:val="00156F29"/>
    <w:rsid w:val="001701D1"/>
    <w:rsid w:val="00172A27"/>
    <w:rsid w:val="00173BE7"/>
    <w:rsid w:val="001747B4"/>
    <w:rsid w:val="00180082"/>
    <w:rsid w:val="00193B5A"/>
    <w:rsid w:val="001A7BD9"/>
    <w:rsid w:val="001B2631"/>
    <w:rsid w:val="001D6CC6"/>
    <w:rsid w:val="001E2615"/>
    <w:rsid w:val="001E4E03"/>
    <w:rsid w:val="001F4E0F"/>
    <w:rsid w:val="0020161C"/>
    <w:rsid w:val="00203480"/>
    <w:rsid w:val="002068FD"/>
    <w:rsid w:val="00213136"/>
    <w:rsid w:val="00217DBC"/>
    <w:rsid w:val="002230F9"/>
    <w:rsid w:val="0022366C"/>
    <w:rsid w:val="00224404"/>
    <w:rsid w:val="00225392"/>
    <w:rsid w:val="0025126A"/>
    <w:rsid w:val="0026633E"/>
    <w:rsid w:val="0027248C"/>
    <w:rsid w:val="002852EA"/>
    <w:rsid w:val="00287224"/>
    <w:rsid w:val="00293798"/>
    <w:rsid w:val="002B0DF0"/>
    <w:rsid w:val="002C011B"/>
    <w:rsid w:val="002C6855"/>
    <w:rsid w:val="002D0D8D"/>
    <w:rsid w:val="002D4945"/>
    <w:rsid w:val="002E0B9B"/>
    <w:rsid w:val="002E4D16"/>
    <w:rsid w:val="002F50BE"/>
    <w:rsid w:val="00306182"/>
    <w:rsid w:val="00316F31"/>
    <w:rsid w:val="003177FA"/>
    <w:rsid w:val="003252D4"/>
    <w:rsid w:val="0034220B"/>
    <w:rsid w:val="00342C8B"/>
    <w:rsid w:val="003439A3"/>
    <w:rsid w:val="003459CC"/>
    <w:rsid w:val="00347A21"/>
    <w:rsid w:val="003519D4"/>
    <w:rsid w:val="00355A61"/>
    <w:rsid w:val="00361C48"/>
    <w:rsid w:val="0036266E"/>
    <w:rsid w:val="00375761"/>
    <w:rsid w:val="00381DCC"/>
    <w:rsid w:val="00386609"/>
    <w:rsid w:val="00392DF1"/>
    <w:rsid w:val="003B0F28"/>
    <w:rsid w:val="003B40ED"/>
    <w:rsid w:val="003C6F73"/>
    <w:rsid w:val="003D4341"/>
    <w:rsid w:val="003D4562"/>
    <w:rsid w:val="003E2862"/>
    <w:rsid w:val="003E3017"/>
    <w:rsid w:val="003E44B2"/>
    <w:rsid w:val="003F4674"/>
    <w:rsid w:val="004061AF"/>
    <w:rsid w:val="00411CA7"/>
    <w:rsid w:val="0041577B"/>
    <w:rsid w:val="004229E4"/>
    <w:rsid w:val="00430184"/>
    <w:rsid w:val="00441B1B"/>
    <w:rsid w:val="00461AEE"/>
    <w:rsid w:val="00461F77"/>
    <w:rsid w:val="00462975"/>
    <w:rsid w:val="00464360"/>
    <w:rsid w:val="0046759B"/>
    <w:rsid w:val="0047439D"/>
    <w:rsid w:val="00485265"/>
    <w:rsid w:val="004A14C0"/>
    <w:rsid w:val="004A5551"/>
    <w:rsid w:val="004B208D"/>
    <w:rsid w:val="004C6C32"/>
    <w:rsid w:val="004C7E51"/>
    <w:rsid w:val="004D058D"/>
    <w:rsid w:val="004D140B"/>
    <w:rsid w:val="004D3260"/>
    <w:rsid w:val="004D5FFA"/>
    <w:rsid w:val="004D76C9"/>
    <w:rsid w:val="004E2680"/>
    <w:rsid w:val="004E3369"/>
    <w:rsid w:val="004E6D62"/>
    <w:rsid w:val="004F5BF8"/>
    <w:rsid w:val="004F6298"/>
    <w:rsid w:val="004F6475"/>
    <w:rsid w:val="005069B7"/>
    <w:rsid w:val="00510781"/>
    <w:rsid w:val="00527A49"/>
    <w:rsid w:val="00531093"/>
    <w:rsid w:val="00533994"/>
    <w:rsid w:val="0053763D"/>
    <w:rsid w:val="0055112C"/>
    <w:rsid w:val="0056228B"/>
    <w:rsid w:val="00567F63"/>
    <w:rsid w:val="005725A7"/>
    <w:rsid w:val="005763EB"/>
    <w:rsid w:val="0057762A"/>
    <w:rsid w:val="0058513F"/>
    <w:rsid w:val="00585899"/>
    <w:rsid w:val="0059108D"/>
    <w:rsid w:val="005925C4"/>
    <w:rsid w:val="00592D61"/>
    <w:rsid w:val="00594274"/>
    <w:rsid w:val="00595D01"/>
    <w:rsid w:val="005A57A5"/>
    <w:rsid w:val="005B6ECF"/>
    <w:rsid w:val="005D264F"/>
    <w:rsid w:val="005E1EE7"/>
    <w:rsid w:val="005E5692"/>
    <w:rsid w:val="005F174A"/>
    <w:rsid w:val="005F2F32"/>
    <w:rsid w:val="005F347E"/>
    <w:rsid w:val="00601967"/>
    <w:rsid w:val="00603B5B"/>
    <w:rsid w:val="0061259D"/>
    <w:rsid w:val="0063462F"/>
    <w:rsid w:val="006513FB"/>
    <w:rsid w:val="0067207A"/>
    <w:rsid w:val="006749A9"/>
    <w:rsid w:val="006836D3"/>
    <w:rsid w:val="006878EE"/>
    <w:rsid w:val="0069323C"/>
    <w:rsid w:val="006A2275"/>
    <w:rsid w:val="006A53E1"/>
    <w:rsid w:val="006A5A3E"/>
    <w:rsid w:val="006A6C84"/>
    <w:rsid w:val="006B2EDE"/>
    <w:rsid w:val="006C0F38"/>
    <w:rsid w:val="006C6A4E"/>
    <w:rsid w:val="006E4DAA"/>
    <w:rsid w:val="006E5C39"/>
    <w:rsid w:val="006F508C"/>
    <w:rsid w:val="006F6FFC"/>
    <w:rsid w:val="007022FF"/>
    <w:rsid w:val="00712F10"/>
    <w:rsid w:val="007151A3"/>
    <w:rsid w:val="00723C47"/>
    <w:rsid w:val="00730B23"/>
    <w:rsid w:val="007348AB"/>
    <w:rsid w:val="0074243D"/>
    <w:rsid w:val="00757FB0"/>
    <w:rsid w:val="00764FE8"/>
    <w:rsid w:val="007710FC"/>
    <w:rsid w:val="007815E2"/>
    <w:rsid w:val="00784CBC"/>
    <w:rsid w:val="007928F9"/>
    <w:rsid w:val="0079593E"/>
    <w:rsid w:val="007A5E5F"/>
    <w:rsid w:val="007C3150"/>
    <w:rsid w:val="007E1C30"/>
    <w:rsid w:val="007E25C4"/>
    <w:rsid w:val="00804CF5"/>
    <w:rsid w:val="008107A7"/>
    <w:rsid w:val="00822BEE"/>
    <w:rsid w:val="0082640F"/>
    <w:rsid w:val="00833158"/>
    <w:rsid w:val="008454F4"/>
    <w:rsid w:val="0084627B"/>
    <w:rsid w:val="00857D2E"/>
    <w:rsid w:val="008776AC"/>
    <w:rsid w:val="008A05DC"/>
    <w:rsid w:val="008A25B8"/>
    <w:rsid w:val="008A6A9E"/>
    <w:rsid w:val="008B1CE1"/>
    <w:rsid w:val="008B6D5B"/>
    <w:rsid w:val="008C40FB"/>
    <w:rsid w:val="008D15C9"/>
    <w:rsid w:val="008D228B"/>
    <w:rsid w:val="008D34CB"/>
    <w:rsid w:val="008D4EC4"/>
    <w:rsid w:val="008E0E62"/>
    <w:rsid w:val="008F5FFC"/>
    <w:rsid w:val="00910DD4"/>
    <w:rsid w:val="00925FA2"/>
    <w:rsid w:val="00930289"/>
    <w:rsid w:val="009434DE"/>
    <w:rsid w:val="00943A94"/>
    <w:rsid w:val="00943D15"/>
    <w:rsid w:val="0096004E"/>
    <w:rsid w:val="009612DD"/>
    <w:rsid w:val="0096197E"/>
    <w:rsid w:val="00962A7F"/>
    <w:rsid w:val="009647EF"/>
    <w:rsid w:val="009705C6"/>
    <w:rsid w:val="00980265"/>
    <w:rsid w:val="009932EF"/>
    <w:rsid w:val="009A2073"/>
    <w:rsid w:val="009A443D"/>
    <w:rsid w:val="009A785A"/>
    <w:rsid w:val="009C0988"/>
    <w:rsid w:val="009C6DB4"/>
    <w:rsid w:val="009D14ED"/>
    <w:rsid w:val="009D5824"/>
    <w:rsid w:val="009E009E"/>
    <w:rsid w:val="009E472B"/>
    <w:rsid w:val="00A151F1"/>
    <w:rsid w:val="00A17205"/>
    <w:rsid w:val="00A27D29"/>
    <w:rsid w:val="00A311F4"/>
    <w:rsid w:val="00A40538"/>
    <w:rsid w:val="00A4392D"/>
    <w:rsid w:val="00A50F49"/>
    <w:rsid w:val="00A57DC1"/>
    <w:rsid w:val="00A7699A"/>
    <w:rsid w:val="00A76EAE"/>
    <w:rsid w:val="00A82DE9"/>
    <w:rsid w:val="00A849F0"/>
    <w:rsid w:val="00A84CCB"/>
    <w:rsid w:val="00A84D42"/>
    <w:rsid w:val="00A920A8"/>
    <w:rsid w:val="00AA4CF7"/>
    <w:rsid w:val="00AB3948"/>
    <w:rsid w:val="00AB495A"/>
    <w:rsid w:val="00AC1048"/>
    <w:rsid w:val="00AC33A8"/>
    <w:rsid w:val="00AC59AA"/>
    <w:rsid w:val="00AE0459"/>
    <w:rsid w:val="00AE2BD3"/>
    <w:rsid w:val="00AE3FE0"/>
    <w:rsid w:val="00AF1BBE"/>
    <w:rsid w:val="00AF5F50"/>
    <w:rsid w:val="00AF619A"/>
    <w:rsid w:val="00AF6493"/>
    <w:rsid w:val="00B00FFE"/>
    <w:rsid w:val="00B05DF4"/>
    <w:rsid w:val="00B10CDD"/>
    <w:rsid w:val="00B24218"/>
    <w:rsid w:val="00B2616C"/>
    <w:rsid w:val="00B26832"/>
    <w:rsid w:val="00B33638"/>
    <w:rsid w:val="00B40419"/>
    <w:rsid w:val="00B447C1"/>
    <w:rsid w:val="00B4677A"/>
    <w:rsid w:val="00B50F4F"/>
    <w:rsid w:val="00B56E95"/>
    <w:rsid w:val="00B7045D"/>
    <w:rsid w:val="00B91DBF"/>
    <w:rsid w:val="00B9245A"/>
    <w:rsid w:val="00B9379D"/>
    <w:rsid w:val="00B96DEF"/>
    <w:rsid w:val="00BB324E"/>
    <w:rsid w:val="00BB6078"/>
    <w:rsid w:val="00BC7F70"/>
    <w:rsid w:val="00BD2011"/>
    <w:rsid w:val="00BE37EE"/>
    <w:rsid w:val="00BF0C5F"/>
    <w:rsid w:val="00BF23A4"/>
    <w:rsid w:val="00BF2827"/>
    <w:rsid w:val="00BF3E8B"/>
    <w:rsid w:val="00C0034D"/>
    <w:rsid w:val="00C167AB"/>
    <w:rsid w:val="00C24C9D"/>
    <w:rsid w:val="00C3412E"/>
    <w:rsid w:val="00C346EB"/>
    <w:rsid w:val="00C410FC"/>
    <w:rsid w:val="00C41EA3"/>
    <w:rsid w:val="00C67E9A"/>
    <w:rsid w:val="00C80CCF"/>
    <w:rsid w:val="00C85D7D"/>
    <w:rsid w:val="00C9311A"/>
    <w:rsid w:val="00CA297C"/>
    <w:rsid w:val="00CA2A66"/>
    <w:rsid w:val="00CB3B93"/>
    <w:rsid w:val="00CC7C42"/>
    <w:rsid w:val="00CD7A96"/>
    <w:rsid w:val="00CF06E0"/>
    <w:rsid w:val="00D15BAE"/>
    <w:rsid w:val="00D31C93"/>
    <w:rsid w:val="00D344A8"/>
    <w:rsid w:val="00D433B5"/>
    <w:rsid w:val="00D5172B"/>
    <w:rsid w:val="00D67344"/>
    <w:rsid w:val="00D77373"/>
    <w:rsid w:val="00D871EB"/>
    <w:rsid w:val="00D90A20"/>
    <w:rsid w:val="00D90B64"/>
    <w:rsid w:val="00DA3EE5"/>
    <w:rsid w:val="00DA7645"/>
    <w:rsid w:val="00DB3559"/>
    <w:rsid w:val="00DB40DF"/>
    <w:rsid w:val="00DC013B"/>
    <w:rsid w:val="00DC4EED"/>
    <w:rsid w:val="00DD4951"/>
    <w:rsid w:val="00DD50EE"/>
    <w:rsid w:val="00DD5540"/>
    <w:rsid w:val="00E07EA5"/>
    <w:rsid w:val="00E13917"/>
    <w:rsid w:val="00E14320"/>
    <w:rsid w:val="00E327BD"/>
    <w:rsid w:val="00E356C7"/>
    <w:rsid w:val="00E429DE"/>
    <w:rsid w:val="00E465FD"/>
    <w:rsid w:val="00E52979"/>
    <w:rsid w:val="00E6329A"/>
    <w:rsid w:val="00E633E0"/>
    <w:rsid w:val="00E64244"/>
    <w:rsid w:val="00E71375"/>
    <w:rsid w:val="00E75415"/>
    <w:rsid w:val="00E84E4C"/>
    <w:rsid w:val="00E8607C"/>
    <w:rsid w:val="00E92AF0"/>
    <w:rsid w:val="00E92DE6"/>
    <w:rsid w:val="00EC78CB"/>
    <w:rsid w:val="00EE2848"/>
    <w:rsid w:val="00EF6393"/>
    <w:rsid w:val="00F46E73"/>
    <w:rsid w:val="00F567BC"/>
    <w:rsid w:val="00F629FB"/>
    <w:rsid w:val="00F64B53"/>
    <w:rsid w:val="00F65EC3"/>
    <w:rsid w:val="00F72A9A"/>
    <w:rsid w:val="00F73AB9"/>
    <w:rsid w:val="00F92A73"/>
    <w:rsid w:val="00F92C47"/>
    <w:rsid w:val="00F9334B"/>
    <w:rsid w:val="00FA4BAB"/>
    <w:rsid w:val="00FB2059"/>
    <w:rsid w:val="00FB23EB"/>
    <w:rsid w:val="00FC6286"/>
    <w:rsid w:val="00FC6733"/>
    <w:rsid w:val="00FE02F9"/>
    <w:rsid w:val="00FE2A9D"/>
    <w:rsid w:val="00FF28B4"/>
    <w:rsid w:val="00FF65FB"/>
    <w:rsid w:val="013C6B15"/>
    <w:rsid w:val="013F7A9A"/>
    <w:rsid w:val="01611B46"/>
    <w:rsid w:val="01677C43"/>
    <w:rsid w:val="016D50E6"/>
    <w:rsid w:val="019726A7"/>
    <w:rsid w:val="01A45240"/>
    <w:rsid w:val="01D24A8A"/>
    <w:rsid w:val="02006853"/>
    <w:rsid w:val="021F7108"/>
    <w:rsid w:val="023C66B8"/>
    <w:rsid w:val="0246284B"/>
    <w:rsid w:val="02A837E9"/>
    <w:rsid w:val="02C55317"/>
    <w:rsid w:val="02DF1744"/>
    <w:rsid w:val="02EC685C"/>
    <w:rsid w:val="0304067F"/>
    <w:rsid w:val="03CA29C7"/>
    <w:rsid w:val="03F35D89"/>
    <w:rsid w:val="043964FE"/>
    <w:rsid w:val="04B270C1"/>
    <w:rsid w:val="04D63DFE"/>
    <w:rsid w:val="0521207D"/>
    <w:rsid w:val="052A3888"/>
    <w:rsid w:val="05444432"/>
    <w:rsid w:val="05713FFC"/>
    <w:rsid w:val="05802F92"/>
    <w:rsid w:val="05A04CB0"/>
    <w:rsid w:val="05D86EA4"/>
    <w:rsid w:val="05EF48CA"/>
    <w:rsid w:val="05FF12E2"/>
    <w:rsid w:val="068F69D2"/>
    <w:rsid w:val="06C510AB"/>
    <w:rsid w:val="06F253F2"/>
    <w:rsid w:val="06FC3783"/>
    <w:rsid w:val="0709089A"/>
    <w:rsid w:val="07140E2A"/>
    <w:rsid w:val="073161DB"/>
    <w:rsid w:val="07485E01"/>
    <w:rsid w:val="0748726C"/>
    <w:rsid w:val="07A42C97"/>
    <w:rsid w:val="07AB2622"/>
    <w:rsid w:val="07E53700"/>
    <w:rsid w:val="080B3940"/>
    <w:rsid w:val="08161CD1"/>
    <w:rsid w:val="086055C9"/>
    <w:rsid w:val="08633FCF"/>
    <w:rsid w:val="08662D55"/>
    <w:rsid w:val="08822685"/>
    <w:rsid w:val="089B57AE"/>
    <w:rsid w:val="08BF0E65"/>
    <w:rsid w:val="09184D77"/>
    <w:rsid w:val="0966617B"/>
    <w:rsid w:val="0A2C6E3E"/>
    <w:rsid w:val="0A4A1C71"/>
    <w:rsid w:val="0A707C30"/>
    <w:rsid w:val="0A9A2CF5"/>
    <w:rsid w:val="0AC55D37"/>
    <w:rsid w:val="0ACB34C4"/>
    <w:rsid w:val="0AF8308E"/>
    <w:rsid w:val="0B22064F"/>
    <w:rsid w:val="0B254BA1"/>
    <w:rsid w:val="0B2E5767"/>
    <w:rsid w:val="0B47088F"/>
    <w:rsid w:val="0B6C304D"/>
    <w:rsid w:val="0B731651"/>
    <w:rsid w:val="0B7A2363"/>
    <w:rsid w:val="0BC14CD6"/>
    <w:rsid w:val="0BDC6B84"/>
    <w:rsid w:val="0C7D2E8A"/>
    <w:rsid w:val="0CF550D2"/>
    <w:rsid w:val="0D1A620C"/>
    <w:rsid w:val="0D22141A"/>
    <w:rsid w:val="0D4E5761"/>
    <w:rsid w:val="0D86113E"/>
    <w:rsid w:val="0DF748F5"/>
    <w:rsid w:val="0E20133D"/>
    <w:rsid w:val="0E256037"/>
    <w:rsid w:val="0E7A4ECE"/>
    <w:rsid w:val="0E9D0906"/>
    <w:rsid w:val="0EA97F9C"/>
    <w:rsid w:val="0EEB0CEF"/>
    <w:rsid w:val="0F1F345E"/>
    <w:rsid w:val="0F821E7D"/>
    <w:rsid w:val="0F8F3712"/>
    <w:rsid w:val="0F971E23"/>
    <w:rsid w:val="0FD77389"/>
    <w:rsid w:val="0FD9288C"/>
    <w:rsid w:val="0FDF4796"/>
    <w:rsid w:val="10254F0A"/>
    <w:rsid w:val="102D5B9A"/>
    <w:rsid w:val="103A162C"/>
    <w:rsid w:val="10663775"/>
    <w:rsid w:val="10F26BDC"/>
    <w:rsid w:val="10F70AE6"/>
    <w:rsid w:val="10FC16EA"/>
    <w:rsid w:val="112A0F34"/>
    <w:rsid w:val="114143DD"/>
    <w:rsid w:val="115E178F"/>
    <w:rsid w:val="117E09BE"/>
    <w:rsid w:val="118E0C59"/>
    <w:rsid w:val="11AA0589"/>
    <w:rsid w:val="11C0272D"/>
    <w:rsid w:val="11C90E3E"/>
    <w:rsid w:val="11EC4876"/>
    <w:rsid w:val="11F51902"/>
    <w:rsid w:val="12160F3D"/>
    <w:rsid w:val="12A44024"/>
    <w:rsid w:val="12C67A5C"/>
    <w:rsid w:val="12C82F5F"/>
    <w:rsid w:val="13353551"/>
    <w:rsid w:val="137D3D07"/>
    <w:rsid w:val="13AC6B0A"/>
    <w:rsid w:val="13BF5A76"/>
    <w:rsid w:val="14231F17"/>
    <w:rsid w:val="142C4DA5"/>
    <w:rsid w:val="14AE4079"/>
    <w:rsid w:val="15242DBE"/>
    <w:rsid w:val="15545B0C"/>
    <w:rsid w:val="155B5497"/>
    <w:rsid w:val="156670AB"/>
    <w:rsid w:val="158717DE"/>
    <w:rsid w:val="15B10424"/>
    <w:rsid w:val="15C75E4B"/>
    <w:rsid w:val="160968B4"/>
    <w:rsid w:val="164A2BA1"/>
    <w:rsid w:val="16677206"/>
    <w:rsid w:val="16A135AF"/>
    <w:rsid w:val="16F7073B"/>
    <w:rsid w:val="1716356E"/>
    <w:rsid w:val="17442DB9"/>
    <w:rsid w:val="174D79E9"/>
    <w:rsid w:val="175F4C67"/>
    <w:rsid w:val="1782289D"/>
    <w:rsid w:val="178570A5"/>
    <w:rsid w:val="17B907F9"/>
    <w:rsid w:val="17DC4231"/>
    <w:rsid w:val="18367C9E"/>
    <w:rsid w:val="183D2FD1"/>
    <w:rsid w:val="187702A2"/>
    <w:rsid w:val="187831B6"/>
    <w:rsid w:val="188A0ED1"/>
    <w:rsid w:val="18923D5F"/>
    <w:rsid w:val="191A16BA"/>
    <w:rsid w:val="19782D58"/>
    <w:rsid w:val="19AE79AF"/>
    <w:rsid w:val="19AF5431"/>
    <w:rsid w:val="19B5733A"/>
    <w:rsid w:val="1A027439"/>
    <w:rsid w:val="1A4646AB"/>
    <w:rsid w:val="1A4768A9"/>
    <w:rsid w:val="1A5A5F50"/>
    <w:rsid w:val="1AD751A4"/>
    <w:rsid w:val="1AF57CC6"/>
    <w:rsid w:val="1B0A7C6C"/>
    <w:rsid w:val="1B3B043B"/>
    <w:rsid w:val="1B702E93"/>
    <w:rsid w:val="1BA36B65"/>
    <w:rsid w:val="1BCD57AB"/>
    <w:rsid w:val="1C2E454B"/>
    <w:rsid w:val="1C9E2280"/>
    <w:rsid w:val="1CE75EF8"/>
    <w:rsid w:val="1CED3684"/>
    <w:rsid w:val="1D1E1D0B"/>
    <w:rsid w:val="1D3E4388"/>
    <w:rsid w:val="1D477216"/>
    <w:rsid w:val="1D584F32"/>
    <w:rsid w:val="1DAE7EBF"/>
    <w:rsid w:val="1DBB4FD6"/>
    <w:rsid w:val="1E112162"/>
    <w:rsid w:val="1EDD2B2F"/>
    <w:rsid w:val="1EF03D4E"/>
    <w:rsid w:val="1F682713"/>
    <w:rsid w:val="1F6C111A"/>
    <w:rsid w:val="1FE93F66"/>
    <w:rsid w:val="200A5B20"/>
    <w:rsid w:val="20177C77"/>
    <w:rsid w:val="207B4B5A"/>
    <w:rsid w:val="20F879A7"/>
    <w:rsid w:val="21836286"/>
    <w:rsid w:val="22333EAB"/>
    <w:rsid w:val="22590868"/>
    <w:rsid w:val="227B42A0"/>
    <w:rsid w:val="22856C26"/>
    <w:rsid w:val="22ED32DA"/>
    <w:rsid w:val="22EF2060"/>
    <w:rsid w:val="231879A1"/>
    <w:rsid w:val="232E1B45"/>
    <w:rsid w:val="23746A36"/>
    <w:rsid w:val="23A32E08"/>
    <w:rsid w:val="23B00E19"/>
    <w:rsid w:val="23BC26AD"/>
    <w:rsid w:val="23FC3497"/>
    <w:rsid w:val="241F2752"/>
    <w:rsid w:val="243D3F00"/>
    <w:rsid w:val="24AC1FB6"/>
    <w:rsid w:val="250052C3"/>
    <w:rsid w:val="250C32D4"/>
    <w:rsid w:val="25282C04"/>
    <w:rsid w:val="25652A69"/>
    <w:rsid w:val="259E0645"/>
    <w:rsid w:val="25A65A51"/>
    <w:rsid w:val="25B5026A"/>
    <w:rsid w:val="25CB240D"/>
    <w:rsid w:val="25F954DB"/>
    <w:rsid w:val="262C11AD"/>
    <w:rsid w:val="26446854"/>
    <w:rsid w:val="2648525A"/>
    <w:rsid w:val="26665E8F"/>
    <w:rsid w:val="268E7F4D"/>
    <w:rsid w:val="269221D6"/>
    <w:rsid w:val="2695315B"/>
    <w:rsid w:val="269F14EC"/>
    <w:rsid w:val="26B45C0E"/>
    <w:rsid w:val="27066912"/>
    <w:rsid w:val="274441F8"/>
    <w:rsid w:val="275C78F3"/>
    <w:rsid w:val="27AB0725"/>
    <w:rsid w:val="27CA5756"/>
    <w:rsid w:val="28021134"/>
    <w:rsid w:val="281954D5"/>
    <w:rsid w:val="28325064"/>
    <w:rsid w:val="28780D72"/>
    <w:rsid w:val="287A4275"/>
    <w:rsid w:val="28906419"/>
    <w:rsid w:val="28A044B5"/>
    <w:rsid w:val="28E0749D"/>
    <w:rsid w:val="291B3DFF"/>
    <w:rsid w:val="29377EAB"/>
    <w:rsid w:val="2A0C4A0C"/>
    <w:rsid w:val="2A7E68DA"/>
    <w:rsid w:val="2A827ECE"/>
    <w:rsid w:val="2AA96A88"/>
    <w:rsid w:val="2AE6436F"/>
    <w:rsid w:val="2B43250A"/>
    <w:rsid w:val="2B7319D4"/>
    <w:rsid w:val="2BC55F5B"/>
    <w:rsid w:val="2BCA23E3"/>
    <w:rsid w:val="2BD40774"/>
    <w:rsid w:val="2BEC169E"/>
    <w:rsid w:val="2C08574B"/>
    <w:rsid w:val="2C175D66"/>
    <w:rsid w:val="2C5B7754"/>
    <w:rsid w:val="2C796D04"/>
    <w:rsid w:val="2C8C7F23"/>
    <w:rsid w:val="2CA06BC3"/>
    <w:rsid w:val="2CA27EC8"/>
    <w:rsid w:val="2CE341B5"/>
    <w:rsid w:val="2D0568E8"/>
    <w:rsid w:val="2D152405"/>
    <w:rsid w:val="2D1A688D"/>
    <w:rsid w:val="2D6A408E"/>
    <w:rsid w:val="2DB00085"/>
    <w:rsid w:val="2DD82143"/>
    <w:rsid w:val="2DDA3448"/>
    <w:rsid w:val="2DEB1164"/>
    <w:rsid w:val="2E136AA5"/>
    <w:rsid w:val="2E2831C7"/>
    <w:rsid w:val="2EA66014"/>
    <w:rsid w:val="2F44049C"/>
    <w:rsid w:val="2F4E2FA9"/>
    <w:rsid w:val="2FA539B8"/>
    <w:rsid w:val="2FF7602A"/>
    <w:rsid w:val="305C56E5"/>
    <w:rsid w:val="30635070"/>
    <w:rsid w:val="309E3BD0"/>
    <w:rsid w:val="30A91F61"/>
    <w:rsid w:val="31416C5C"/>
    <w:rsid w:val="31E651EC"/>
    <w:rsid w:val="31F9640B"/>
    <w:rsid w:val="320C542C"/>
    <w:rsid w:val="323B26F8"/>
    <w:rsid w:val="32537D9E"/>
    <w:rsid w:val="327637D6"/>
    <w:rsid w:val="32927883"/>
    <w:rsid w:val="32956289"/>
    <w:rsid w:val="331F61ED"/>
    <w:rsid w:val="33350391"/>
    <w:rsid w:val="333F4524"/>
    <w:rsid w:val="33432F2A"/>
    <w:rsid w:val="334A28B5"/>
    <w:rsid w:val="338F440D"/>
    <w:rsid w:val="33D64697"/>
    <w:rsid w:val="340D03F4"/>
    <w:rsid w:val="34242218"/>
    <w:rsid w:val="345C5BF5"/>
    <w:rsid w:val="346F6E14"/>
    <w:rsid w:val="348F18C7"/>
    <w:rsid w:val="349A34DB"/>
    <w:rsid w:val="349B56DA"/>
    <w:rsid w:val="34D15BB4"/>
    <w:rsid w:val="34F23B6A"/>
    <w:rsid w:val="35037155"/>
    <w:rsid w:val="35083B0F"/>
    <w:rsid w:val="352765C3"/>
    <w:rsid w:val="35324954"/>
    <w:rsid w:val="353323D5"/>
    <w:rsid w:val="355E0C9B"/>
    <w:rsid w:val="35980398"/>
    <w:rsid w:val="35BA5B31"/>
    <w:rsid w:val="35F75996"/>
    <w:rsid w:val="360B7EBA"/>
    <w:rsid w:val="3629746A"/>
    <w:rsid w:val="367F23F7"/>
    <w:rsid w:val="37553354"/>
    <w:rsid w:val="375842D9"/>
    <w:rsid w:val="379275C1"/>
    <w:rsid w:val="37B93079"/>
    <w:rsid w:val="37BD5302"/>
    <w:rsid w:val="37D72629"/>
    <w:rsid w:val="381A7C1A"/>
    <w:rsid w:val="381F40A2"/>
    <w:rsid w:val="388C0E52"/>
    <w:rsid w:val="38984C65"/>
    <w:rsid w:val="38DA69D3"/>
    <w:rsid w:val="38E66069"/>
    <w:rsid w:val="3907079C"/>
    <w:rsid w:val="394F2215"/>
    <w:rsid w:val="39887DF1"/>
    <w:rsid w:val="39B10FB5"/>
    <w:rsid w:val="39BC1544"/>
    <w:rsid w:val="39CE4CE2"/>
    <w:rsid w:val="3A5F7E54"/>
    <w:rsid w:val="3A690764"/>
    <w:rsid w:val="3A6B5E65"/>
    <w:rsid w:val="3A6E266D"/>
    <w:rsid w:val="3ADF3C25"/>
    <w:rsid w:val="3B8D7241"/>
    <w:rsid w:val="3B8F5FC8"/>
    <w:rsid w:val="3B9001C6"/>
    <w:rsid w:val="3BEE5FE1"/>
    <w:rsid w:val="3C75124B"/>
    <w:rsid w:val="3C8342D6"/>
    <w:rsid w:val="3CBF2E36"/>
    <w:rsid w:val="3CC94A4B"/>
    <w:rsid w:val="3CD817E2"/>
    <w:rsid w:val="3CEB717E"/>
    <w:rsid w:val="3CF5550F"/>
    <w:rsid w:val="3D1E66D3"/>
    <w:rsid w:val="3D417B8C"/>
    <w:rsid w:val="3D5877B1"/>
    <w:rsid w:val="3D98059B"/>
    <w:rsid w:val="3E0456CC"/>
    <w:rsid w:val="3E332998"/>
    <w:rsid w:val="3E52324D"/>
    <w:rsid w:val="3E8E1DAD"/>
    <w:rsid w:val="3EAD2662"/>
    <w:rsid w:val="3FA141F3"/>
    <w:rsid w:val="3FB03189"/>
    <w:rsid w:val="3FB1448E"/>
    <w:rsid w:val="3FCC7236"/>
    <w:rsid w:val="3FCD4CB7"/>
    <w:rsid w:val="3FD60E4A"/>
    <w:rsid w:val="400534EC"/>
    <w:rsid w:val="400D1324"/>
    <w:rsid w:val="404C688B"/>
    <w:rsid w:val="404D430C"/>
    <w:rsid w:val="406477B5"/>
    <w:rsid w:val="41240AEC"/>
    <w:rsid w:val="417E7F01"/>
    <w:rsid w:val="41A13939"/>
    <w:rsid w:val="41A55BC2"/>
    <w:rsid w:val="41F56C46"/>
    <w:rsid w:val="41F9564C"/>
    <w:rsid w:val="422B5A9B"/>
    <w:rsid w:val="42BD2E0C"/>
    <w:rsid w:val="42CA4EFF"/>
    <w:rsid w:val="42D9273C"/>
    <w:rsid w:val="42F06ADE"/>
    <w:rsid w:val="43233E35"/>
    <w:rsid w:val="432F1E46"/>
    <w:rsid w:val="43652320"/>
    <w:rsid w:val="43AE38A4"/>
    <w:rsid w:val="43B06F1C"/>
    <w:rsid w:val="43F87310"/>
    <w:rsid w:val="44551C28"/>
    <w:rsid w:val="44616D40"/>
    <w:rsid w:val="44B71CCD"/>
    <w:rsid w:val="44E32791"/>
    <w:rsid w:val="45030AC7"/>
    <w:rsid w:val="450E6E58"/>
    <w:rsid w:val="45236DFE"/>
    <w:rsid w:val="454E04C7"/>
    <w:rsid w:val="454F78C2"/>
    <w:rsid w:val="45574CCE"/>
    <w:rsid w:val="455A14D6"/>
    <w:rsid w:val="4585361F"/>
    <w:rsid w:val="45AB21DA"/>
    <w:rsid w:val="45C52D84"/>
    <w:rsid w:val="45FD4563"/>
    <w:rsid w:val="46151C09"/>
    <w:rsid w:val="46534F71"/>
    <w:rsid w:val="469F3D6C"/>
    <w:rsid w:val="46CA0433"/>
    <w:rsid w:val="46E47275"/>
    <w:rsid w:val="46FB0C02"/>
    <w:rsid w:val="472E48D4"/>
    <w:rsid w:val="478E1476"/>
    <w:rsid w:val="47FA2D23"/>
    <w:rsid w:val="48441E9E"/>
    <w:rsid w:val="48DF209C"/>
    <w:rsid w:val="49C3230F"/>
    <w:rsid w:val="49E33EC9"/>
    <w:rsid w:val="49ED225A"/>
    <w:rsid w:val="4A0F498D"/>
    <w:rsid w:val="4A152119"/>
    <w:rsid w:val="4A1B1AA4"/>
    <w:rsid w:val="4A500C79"/>
    <w:rsid w:val="4A9216E3"/>
    <w:rsid w:val="4AA71688"/>
    <w:rsid w:val="4AAA260D"/>
    <w:rsid w:val="4AC74B2D"/>
    <w:rsid w:val="4ADE3D60"/>
    <w:rsid w:val="4AE301E8"/>
    <w:rsid w:val="4B03651F"/>
    <w:rsid w:val="4B0B13AD"/>
    <w:rsid w:val="4B390BF7"/>
    <w:rsid w:val="4B3A447A"/>
    <w:rsid w:val="4B46248B"/>
    <w:rsid w:val="4B552AA6"/>
    <w:rsid w:val="4B942C50"/>
    <w:rsid w:val="4BC07BD6"/>
    <w:rsid w:val="4C001E3B"/>
    <w:rsid w:val="4C2E4987"/>
    <w:rsid w:val="4C5948D2"/>
    <w:rsid w:val="4C5B7DD5"/>
    <w:rsid w:val="4C632C63"/>
    <w:rsid w:val="4C6E0FF4"/>
    <w:rsid w:val="4CDD70A9"/>
    <w:rsid w:val="4CEE5F75"/>
    <w:rsid w:val="4D1936D8"/>
    <w:rsid w:val="4D1B2411"/>
    <w:rsid w:val="4D3D4B44"/>
    <w:rsid w:val="4D7D11B1"/>
    <w:rsid w:val="4DF414F6"/>
    <w:rsid w:val="4DF542F3"/>
    <w:rsid w:val="4E0A4298"/>
    <w:rsid w:val="4E416971"/>
    <w:rsid w:val="4E781049"/>
    <w:rsid w:val="4E7B1FCD"/>
    <w:rsid w:val="4E8D0FEE"/>
    <w:rsid w:val="4EEE7D8E"/>
    <w:rsid w:val="4F932A9A"/>
    <w:rsid w:val="4FCF4E7E"/>
    <w:rsid w:val="4FF31BBA"/>
    <w:rsid w:val="50211405"/>
    <w:rsid w:val="505B24E3"/>
    <w:rsid w:val="50766910"/>
    <w:rsid w:val="50C67994"/>
    <w:rsid w:val="50D21228"/>
    <w:rsid w:val="50D318ED"/>
    <w:rsid w:val="50E336C1"/>
    <w:rsid w:val="510E7D88"/>
    <w:rsid w:val="5110328B"/>
    <w:rsid w:val="512344AA"/>
    <w:rsid w:val="514D0B72"/>
    <w:rsid w:val="514F07F2"/>
    <w:rsid w:val="518741CF"/>
    <w:rsid w:val="519B2E6F"/>
    <w:rsid w:val="51D058C8"/>
    <w:rsid w:val="51EB3EF3"/>
    <w:rsid w:val="5249428D"/>
    <w:rsid w:val="525E09AF"/>
    <w:rsid w:val="527F6965"/>
    <w:rsid w:val="52C703DE"/>
    <w:rsid w:val="52D67374"/>
    <w:rsid w:val="52EB3A96"/>
    <w:rsid w:val="52F656AA"/>
    <w:rsid w:val="535769C9"/>
    <w:rsid w:val="53A46AC8"/>
    <w:rsid w:val="53A9514E"/>
    <w:rsid w:val="53AD3B54"/>
    <w:rsid w:val="53FA74D7"/>
    <w:rsid w:val="545B29F3"/>
    <w:rsid w:val="54745B1B"/>
    <w:rsid w:val="54D33936"/>
    <w:rsid w:val="54DE7749"/>
    <w:rsid w:val="54E9135D"/>
    <w:rsid w:val="54F476EE"/>
    <w:rsid w:val="550C4D95"/>
    <w:rsid w:val="555B0397"/>
    <w:rsid w:val="55727FBD"/>
    <w:rsid w:val="55B20DA6"/>
    <w:rsid w:val="55B80731"/>
    <w:rsid w:val="55BB5E32"/>
    <w:rsid w:val="55F47291"/>
    <w:rsid w:val="55F62794"/>
    <w:rsid w:val="56245862"/>
    <w:rsid w:val="56301675"/>
    <w:rsid w:val="56663D4D"/>
    <w:rsid w:val="567E3972"/>
    <w:rsid w:val="56C553EB"/>
    <w:rsid w:val="56F7363C"/>
    <w:rsid w:val="570F0CE3"/>
    <w:rsid w:val="5728768E"/>
    <w:rsid w:val="573E3DB0"/>
    <w:rsid w:val="57516C44"/>
    <w:rsid w:val="575539D5"/>
    <w:rsid w:val="57A25CD3"/>
    <w:rsid w:val="57BE7B82"/>
    <w:rsid w:val="57DC29B5"/>
    <w:rsid w:val="57F13854"/>
    <w:rsid w:val="57F32E4D"/>
    <w:rsid w:val="580524F4"/>
    <w:rsid w:val="580C7901"/>
    <w:rsid w:val="581A249A"/>
    <w:rsid w:val="58273D2E"/>
    <w:rsid w:val="58591F7E"/>
    <w:rsid w:val="585C0985"/>
    <w:rsid w:val="58614E0C"/>
    <w:rsid w:val="58A80E04"/>
    <w:rsid w:val="58AD528C"/>
    <w:rsid w:val="58DF34DC"/>
    <w:rsid w:val="58F16C7A"/>
    <w:rsid w:val="58FB500B"/>
    <w:rsid w:val="59766ED3"/>
    <w:rsid w:val="597C0DDC"/>
    <w:rsid w:val="59885EF4"/>
    <w:rsid w:val="59EB4913"/>
    <w:rsid w:val="5A157CD6"/>
    <w:rsid w:val="5A1E1616"/>
    <w:rsid w:val="5A4178A0"/>
    <w:rsid w:val="5A5E4C52"/>
    <w:rsid w:val="5A8D1F1E"/>
    <w:rsid w:val="5AAD0254"/>
    <w:rsid w:val="5AC445F6"/>
    <w:rsid w:val="5B0453E0"/>
    <w:rsid w:val="5B1259FA"/>
    <w:rsid w:val="5B2B0B23"/>
    <w:rsid w:val="5B5A5DEF"/>
    <w:rsid w:val="5BB3647D"/>
    <w:rsid w:val="5BE80ED6"/>
    <w:rsid w:val="5C4E7981"/>
    <w:rsid w:val="5C8B3F62"/>
    <w:rsid w:val="5CD807DE"/>
    <w:rsid w:val="5CED4F00"/>
    <w:rsid w:val="5D0E3C46"/>
    <w:rsid w:val="5D184E4B"/>
    <w:rsid w:val="5D7A5DE9"/>
    <w:rsid w:val="5DD067F8"/>
    <w:rsid w:val="5DE11C39"/>
    <w:rsid w:val="5DF50FB6"/>
    <w:rsid w:val="5E1117E0"/>
    <w:rsid w:val="5E2D1110"/>
    <w:rsid w:val="5E333019"/>
    <w:rsid w:val="5E384F22"/>
    <w:rsid w:val="5E47553D"/>
    <w:rsid w:val="5E590CDA"/>
    <w:rsid w:val="5E71152E"/>
    <w:rsid w:val="5E747306"/>
    <w:rsid w:val="5E7A72B2"/>
    <w:rsid w:val="5FC324AB"/>
    <w:rsid w:val="60204DC3"/>
    <w:rsid w:val="6043407E"/>
    <w:rsid w:val="60A85FA1"/>
    <w:rsid w:val="611F6EE4"/>
    <w:rsid w:val="6141071D"/>
    <w:rsid w:val="61813705"/>
    <w:rsid w:val="619736AB"/>
    <w:rsid w:val="61EE40B9"/>
    <w:rsid w:val="620B7DE6"/>
    <w:rsid w:val="620F67EC"/>
    <w:rsid w:val="624F2E59"/>
    <w:rsid w:val="62612D73"/>
    <w:rsid w:val="62A63868"/>
    <w:rsid w:val="62AF08F4"/>
    <w:rsid w:val="62C60FD8"/>
    <w:rsid w:val="62D35631"/>
    <w:rsid w:val="634A2CF1"/>
    <w:rsid w:val="638A735E"/>
    <w:rsid w:val="639B507A"/>
    <w:rsid w:val="639F01FD"/>
    <w:rsid w:val="64100A9A"/>
    <w:rsid w:val="64A62FAD"/>
    <w:rsid w:val="64A742B2"/>
    <w:rsid w:val="64B14BC2"/>
    <w:rsid w:val="64D02821"/>
    <w:rsid w:val="64E31E14"/>
    <w:rsid w:val="65BE3A7A"/>
    <w:rsid w:val="65E60204"/>
    <w:rsid w:val="66555272"/>
    <w:rsid w:val="66572974"/>
    <w:rsid w:val="666C4E98"/>
    <w:rsid w:val="66A27570"/>
    <w:rsid w:val="66CD3C37"/>
    <w:rsid w:val="66E512DE"/>
    <w:rsid w:val="670F7F24"/>
    <w:rsid w:val="671B17B8"/>
    <w:rsid w:val="673A09E8"/>
    <w:rsid w:val="67421678"/>
    <w:rsid w:val="67A078EB"/>
    <w:rsid w:val="68465A22"/>
    <w:rsid w:val="68A015B4"/>
    <w:rsid w:val="68CD337D"/>
    <w:rsid w:val="68D73C8C"/>
    <w:rsid w:val="68E40DA4"/>
    <w:rsid w:val="68EB61B0"/>
    <w:rsid w:val="69243D8C"/>
    <w:rsid w:val="69407E39"/>
    <w:rsid w:val="6A321D4B"/>
    <w:rsid w:val="6A352CCF"/>
    <w:rsid w:val="6A4B15F0"/>
    <w:rsid w:val="6A593DEF"/>
    <w:rsid w:val="6A5E280F"/>
    <w:rsid w:val="6A9E6E7B"/>
    <w:rsid w:val="6AC10335"/>
    <w:rsid w:val="6AD050CC"/>
    <w:rsid w:val="6B1854C0"/>
    <w:rsid w:val="6B1E2C4D"/>
    <w:rsid w:val="6B262257"/>
    <w:rsid w:val="6B2B1F62"/>
    <w:rsid w:val="6B8D0D02"/>
    <w:rsid w:val="6BD20172"/>
    <w:rsid w:val="6BD93380"/>
    <w:rsid w:val="6BF825B0"/>
    <w:rsid w:val="6C303D8F"/>
    <w:rsid w:val="6C6F5A72"/>
    <w:rsid w:val="6CB716E9"/>
    <w:rsid w:val="6CCE4B92"/>
    <w:rsid w:val="6CD5451D"/>
    <w:rsid w:val="6D26779F"/>
    <w:rsid w:val="6D467CD3"/>
    <w:rsid w:val="6D565D6F"/>
    <w:rsid w:val="6D7762A4"/>
    <w:rsid w:val="6D8049B5"/>
    <w:rsid w:val="6D943656"/>
    <w:rsid w:val="6DAA57FA"/>
    <w:rsid w:val="6DD753C4"/>
    <w:rsid w:val="6E0E551E"/>
    <w:rsid w:val="6E2E317E"/>
    <w:rsid w:val="6EA64798"/>
    <w:rsid w:val="6EC539C8"/>
    <w:rsid w:val="6EF1000D"/>
    <w:rsid w:val="6F285C6B"/>
    <w:rsid w:val="6F333FFC"/>
    <w:rsid w:val="6F6822D7"/>
    <w:rsid w:val="6F6D2EDC"/>
    <w:rsid w:val="6F794770"/>
    <w:rsid w:val="6F961B22"/>
    <w:rsid w:val="6FEB37AA"/>
    <w:rsid w:val="703C5B33"/>
    <w:rsid w:val="70776C11"/>
    <w:rsid w:val="70D82029"/>
    <w:rsid w:val="710032F2"/>
    <w:rsid w:val="71450563"/>
    <w:rsid w:val="71673F9B"/>
    <w:rsid w:val="71AC120D"/>
    <w:rsid w:val="71DF4EDF"/>
    <w:rsid w:val="72031C1B"/>
    <w:rsid w:val="72042F0F"/>
    <w:rsid w:val="7220374A"/>
    <w:rsid w:val="72D54172"/>
    <w:rsid w:val="72E90C14"/>
    <w:rsid w:val="73245576"/>
    <w:rsid w:val="733E031E"/>
    <w:rsid w:val="734C482F"/>
    <w:rsid w:val="7386708A"/>
    <w:rsid w:val="739026A7"/>
    <w:rsid w:val="743E5CC3"/>
    <w:rsid w:val="7510189E"/>
    <w:rsid w:val="752535B5"/>
    <w:rsid w:val="753871DF"/>
    <w:rsid w:val="75446D82"/>
    <w:rsid w:val="75550D0E"/>
    <w:rsid w:val="756103A4"/>
    <w:rsid w:val="758C33E6"/>
    <w:rsid w:val="75A75295"/>
    <w:rsid w:val="765C3ABF"/>
    <w:rsid w:val="767B3A7E"/>
    <w:rsid w:val="76A36431"/>
    <w:rsid w:val="76B344CD"/>
    <w:rsid w:val="76B72ED4"/>
    <w:rsid w:val="77062C53"/>
    <w:rsid w:val="7729410C"/>
    <w:rsid w:val="776D38FC"/>
    <w:rsid w:val="77B57573"/>
    <w:rsid w:val="77C63091"/>
    <w:rsid w:val="77EA1FCC"/>
    <w:rsid w:val="77F73860"/>
    <w:rsid w:val="783C6553"/>
    <w:rsid w:val="78497DE7"/>
    <w:rsid w:val="784F7772"/>
    <w:rsid w:val="78832BF4"/>
    <w:rsid w:val="789C1DEF"/>
    <w:rsid w:val="78A36B8D"/>
    <w:rsid w:val="78BD4522"/>
    <w:rsid w:val="78FD0B8F"/>
    <w:rsid w:val="79096BA0"/>
    <w:rsid w:val="796C6C45"/>
    <w:rsid w:val="79917D7E"/>
    <w:rsid w:val="79A10018"/>
    <w:rsid w:val="79BB7D58"/>
    <w:rsid w:val="79C627D6"/>
    <w:rsid w:val="79F37E22"/>
    <w:rsid w:val="7A4F1436"/>
    <w:rsid w:val="7A795AFD"/>
    <w:rsid w:val="7AA11240"/>
    <w:rsid w:val="7AA82DC9"/>
    <w:rsid w:val="7AB57EE0"/>
    <w:rsid w:val="7AF16A40"/>
    <w:rsid w:val="7BD13B30"/>
    <w:rsid w:val="7BD947C0"/>
    <w:rsid w:val="7C1742A4"/>
    <w:rsid w:val="7C477EBE"/>
    <w:rsid w:val="7C544EDB"/>
    <w:rsid w:val="7CB34123"/>
    <w:rsid w:val="7CFA011A"/>
    <w:rsid w:val="7D0970B0"/>
    <w:rsid w:val="7D8A0903"/>
    <w:rsid w:val="7E1A2770"/>
    <w:rsid w:val="7E35461F"/>
    <w:rsid w:val="7E3F712D"/>
    <w:rsid w:val="7E5A5758"/>
    <w:rsid w:val="7E5F1BE0"/>
    <w:rsid w:val="7E6C6CF7"/>
    <w:rsid w:val="7E8B17AA"/>
    <w:rsid w:val="7E9633BF"/>
    <w:rsid w:val="7E9E06D8"/>
    <w:rsid w:val="7F7A3631"/>
    <w:rsid w:val="7FBC791E"/>
    <w:rsid w:val="7FC65CAF"/>
    <w:rsid w:val="7FFA5204"/>
    <w:rsid w:val="7FFD0387"/>
  </w:rsids>
  <w:doNotAutoCompressPictures/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semiHidden="0" w:name="toc 1"/>
    <w:lsdException w:uiPriority="39" w:semiHidden="0" w:name="toc 2"/>
    <w:lsdException w:uiPriority="39" w:semiHidden="0" w:name="toc 3"/>
    <w:lsdException w:uiPriority="39" w:semiHidden="0" w:name="toc 4"/>
    <w:lsdException w:uiPriority="39" w:semiHidden="0" w:name="toc 5"/>
    <w:lsdException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0" w:name="Normal Indent"/>
    <w:lsdException w:uiPriority="0" w:name="footnote text"/>
    <w:lsdException w:uiPriority="99" w:semiHidden="0" w:name="annotation text"/>
    <w:lsdException w:uiPriority="0" w:semiHidden="0" w:name="header"/>
    <w:lsdException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99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99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semiHidden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99" w:semiHidden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iPriority="0" w:name="Table Grid"/>
    <w:lsdException w:uiPriority="0" w:name="Table Theme"/>
    <w:lsdException w:unhideWhenUsed="0" w:uiPriority="69" w:semiHidden="0" w:name="Light Shading"/>
    <w:lsdException w:unhideWhenUsed="0" w:uiPriority="70" w:semiHidden="0" w:name="Light List"/>
    <w:lsdException w:unhideWhenUsed="0" w:uiPriority="71" w:semiHidden="0" w:name="Light Grid"/>
    <w:lsdException w:unhideWhenUsed="0" w:uiPriority="72" w:semiHidden="0" w:name="Medium Shading 1"/>
    <w:lsdException w:unhideWhenUsed="0" w:uiPriority="73" w:semiHidden="0" w:name="Medium Shading 2"/>
    <w:lsdException w:unhideWhenUsed="0" w:uiPriority="60" w:semiHidden="0" w:name="Medium List 1"/>
    <w:lsdException w:unhideWhenUsed="0" w:uiPriority="61" w:semiHidden="0" w:name="Medium List 2"/>
    <w:lsdException w:unhideWhenUsed="0" w:uiPriority="62" w:semiHidden="0" w:name="Medium Grid 1"/>
    <w:lsdException w:unhideWhenUsed="0" w:uiPriority="63" w:semiHidden="0" w:name="Medium Grid 2"/>
    <w:lsdException w:unhideWhenUsed="0" w:uiPriority="64" w:semiHidden="0" w:name="Medium Grid 3"/>
    <w:lsdException w:unhideWhenUsed="0" w:uiPriority="65" w:semiHidden="0" w:name="Dark List"/>
    <w:lsdException w:uiPriority="0" w:name="Colorful Shading"/>
    <w:lsdException w:uiPriority="0" w:name="Colorful List"/>
    <w:lsdException w:uiPriority="0" w:name="Colorful Grid"/>
    <w:lsdException w:uiPriority="0" w:name="Light Shading Accent 1"/>
    <w:lsdException w:unhideWhenUsed="0" w:uiPriority="66" w:semiHidden="0" w:name="Light List Accent 1"/>
    <w:lsdException w:unhideWhenUsed="0" w:uiPriority="67" w:semiHidden="0" w:name="Light Grid Accent 1"/>
    <w:lsdException w:unhideWhenUsed="0" w:uiPriority="68" w:semiHidden="0" w:name="Medium Shading 1 Accent 1"/>
    <w:lsdException w:unhideWhenUsed="0" w:uiPriority="69" w:semiHidden="0" w:name="Medium Shading 2 Accent 1"/>
    <w:lsdException w:unhideWhenUsed="0" w:uiPriority="70" w:semiHidden="0" w:name="Medium List 1 Accent 1"/>
    <w:lsdException w:unhideWhenUsed="0" w:uiPriority="61" w:semiHidden="0" w:name="Medium List 2 Accent 1"/>
    <w:lsdException w:unhideWhenUsed="0" w:uiPriority="62" w:semiHidden="0" w:name="Medium Grid 1 Accent 1"/>
    <w:lsdException w:unhideWhenUsed="0" w:uiPriority="63" w:semiHidden="0" w:name="Medium Grid 2 Accent 1"/>
    <w:lsdException w:unhideWhenUsed="0" w:uiPriority="64" w:semiHidden="0" w:name="Medium Grid 3 Accent 1"/>
    <w:lsdException w:unhideWhenUsed="0" w:uiPriority="65" w:semiHidden="0" w:name="Dark List Accent 1"/>
    <w:lsdException w:unhideWhenUsed="0" w:uiPriority="66" w:semiHidden="0" w:name="Colorful Shading Accent 1"/>
    <w:lsdException w:unhideWhenUsed="0" w:uiPriority="67" w:semiHidden="0" w:name="Colorful List Accent 1"/>
    <w:lsdException w:unhideWhenUsed="0" w:uiPriority="68" w:semiHidden="0" w:name="Colorful Grid Accent 1"/>
    <w:lsdException w:unhideWhenUsed="0" w:uiPriority="69" w:semiHidden="0" w:name="Light Shading Accent 2"/>
    <w:lsdException w:unhideWhenUsed="0" w:uiPriority="70" w:semiHidden="0" w:name="Light List Accent 2"/>
    <w:lsdException w:unhideWhenUsed="0" w:uiPriority="71" w:semiHidden="0" w:name="Light Grid Accent 2"/>
    <w:lsdException w:unhideWhenUsed="0" w:uiPriority="72" w:semiHidden="0" w:name="Medium Shading 1 Accent 2"/>
    <w:lsdException w:unhideWhenUsed="0" w:uiPriority="73" w:semiHidden="0" w:name="Medium Shading 2 Accent 2"/>
    <w:lsdException w:unhideWhenUsed="0" w:uiPriority="60" w:semiHidden="0" w:name="Medium List 1 Accent 2"/>
    <w:lsdException w:unhideWhenUsed="0" w:uiPriority="61" w:semiHidden="0" w:name="Medium List 2 Accent 2"/>
    <w:lsdException w:unhideWhenUsed="0" w:uiPriority="62" w:semiHidden="0" w:name="Medium Grid 1 Accent 2"/>
    <w:lsdException w:unhideWhenUsed="0" w:uiPriority="63" w:semiHidden="0" w:name="Medium Grid 2 Accent 2"/>
    <w:lsdException w:unhideWhenUsed="0" w:uiPriority="64" w:semiHidden="0" w:name="Medium Grid 3 Accent 2"/>
    <w:lsdException w:unhideWhenUsed="0" w:uiPriority="65" w:semiHidden="0" w:name="Dark List Accent 2"/>
    <w:lsdException w:unhideWhenUsed="0" w:uiPriority="66" w:semiHidden="0" w:name="Colorful Shading Accent 2"/>
    <w:lsdException w:unhideWhenUsed="0" w:uiPriority="67" w:semiHidden="0" w:name="Colorful List Accent 2"/>
    <w:lsdException w:unhideWhenUsed="0" w:uiPriority="68" w:semiHidden="0" w:name="Colorful Grid Accent 2"/>
    <w:lsdException w:unhideWhenUsed="0" w:uiPriority="69" w:semiHidden="0" w:name="Light Shading Accent 3"/>
    <w:lsdException w:unhideWhenUsed="0" w:uiPriority="70" w:semiHidden="0" w:name="Light List Accent 3"/>
    <w:lsdException w:unhideWhenUsed="0" w:uiPriority="71" w:semiHidden="0" w:name="Light Grid Accent 3"/>
    <w:lsdException w:unhideWhenUsed="0" w:uiPriority="72" w:semiHidden="0" w:name="Medium Shading 1 Accent 3"/>
    <w:lsdException w:unhideWhenUsed="0" w:uiPriority="73" w:semiHidden="0" w:name="Medium Shading 2 Accent 3"/>
    <w:lsdException w:unhideWhenUsed="0" w:uiPriority="60" w:semiHidden="0" w:name="Medium List 1 Accent 3"/>
    <w:lsdException w:unhideWhenUsed="0" w:uiPriority="61" w:semiHidden="0" w:name="Medium List 2 Accent 3"/>
    <w:lsdException w:unhideWhenUsed="0" w:uiPriority="62" w:semiHidden="0" w:name="Medium Grid 1 Accent 3"/>
    <w:lsdException w:unhideWhenUsed="0" w:uiPriority="63" w:semiHidden="0" w:name="Medium Grid 2 Accent 3"/>
    <w:lsdException w:unhideWhenUsed="0" w:uiPriority="64" w:semiHidden="0" w:name="Medium Grid 3 Accent 3"/>
    <w:lsdException w:unhideWhenUsed="0" w:uiPriority="65" w:semiHidden="0" w:name="Dark List Accent 3"/>
    <w:lsdException w:unhideWhenUsed="0" w:uiPriority="66" w:semiHidden="0" w:name="Colorful Shading Accent 3"/>
    <w:lsdException w:unhideWhenUsed="0" w:uiPriority="67" w:semiHidden="0" w:name="Colorful List Accent 3"/>
    <w:lsdException w:unhideWhenUsed="0" w:uiPriority="68" w:semiHidden="0" w:name="Colorful Grid Accent 3"/>
    <w:lsdException w:unhideWhenUsed="0" w:uiPriority="69" w:semiHidden="0" w:name="Light Shading Accent 4"/>
    <w:lsdException w:unhideWhenUsed="0" w:uiPriority="70" w:semiHidden="0" w:name="Light List Accent 4"/>
    <w:lsdException w:unhideWhenUsed="0" w:uiPriority="71" w:semiHidden="0" w:name="Light Grid Accent 4"/>
    <w:lsdException w:unhideWhenUsed="0" w:uiPriority="72" w:semiHidden="0" w:name="Medium Shading 1 Accent 4"/>
    <w:lsdException w:unhideWhenUsed="0" w:uiPriority="73" w:semiHidden="0" w:name="Medium Shading 2 Accent 4"/>
    <w:lsdException w:unhideWhenUsed="0" w:uiPriority="60" w:semiHidden="0" w:name="Medium List 1 Accent 4"/>
    <w:lsdException w:unhideWhenUsed="0" w:uiPriority="61" w:semiHidden="0" w:name="Medium List 2 Accent 4"/>
    <w:lsdException w:unhideWhenUsed="0" w:uiPriority="62" w:semiHidden="0" w:name="Medium Grid 1 Accent 4"/>
    <w:lsdException w:unhideWhenUsed="0" w:uiPriority="63" w:semiHidden="0" w:name="Medium Grid 2 Accent 4"/>
    <w:lsdException w:unhideWhenUsed="0" w:uiPriority="64" w:semiHidden="0" w:name="Medium Grid 3 Accent 4"/>
    <w:lsdException w:unhideWhenUsed="0" w:uiPriority="65" w:semiHidden="0" w:name="Dark List Accent 4"/>
    <w:lsdException w:unhideWhenUsed="0" w:uiPriority="66" w:semiHidden="0" w:name="Colorful Shading Accent 4"/>
    <w:lsdException w:unhideWhenUsed="0" w:uiPriority="67" w:semiHidden="0" w:name="Colorful List Accent 4"/>
    <w:lsdException w:unhideWhenUsed="0" w:uiPriority="68" w:semiHidden="0" w:name="Colorful Grid Accent 4"/>
    <w:lsdException w:unhideWhenUsed="0" w:uiPriority="69" w:semiHidden="0" w:name="Light Shading Accent 5"/>
    <w:lsdException w:unhideWhenUsed="0" w:uiPriority="70" w:semiHidden="0" w:name="Light List Accent 5"/>
    <w:lsdException w:unhideWhenUsed="0" w:uiPriority="71" w:semiHidden="0" w:name="Light Grid Accent 5"/>
    <w:lsdException w:unhideWhenUsed="0" w:uiPriority="72" w:semiHidden="0" w:name="Medium Shading 1 Accent 5"/>
    <w:lsdException w:unhideWhenUsed="0" w:uiPriority="73" w:semiHidden="0" w:name="Medium Shading 2 Accent 5"/>
    <w:lsdException w:unhideWhenUsed="0" w:uiPriority="60" w:semiHidden="0" w:name="Medium List 1 Accent 5"/>
    <w:lsdException w:unhideWhenUsed="0" w:uiPriority="61" w:semiHidden="0" w:name="Medium List 2 Accent 5"/>
    <w:lsdException w:unhideWhenUsed="0" w:uiPriority="62" w:semiHidden="0" w:name="Medium Grid 1 Accent 5"/>
    <w:lsdException w:unhideWhenUsed="0" w:uiPriority="63" w:semiHidden="0" w:name="Medium Grid 2 Accent 5"/>
    <w:lsdException w:unhideWhenUsed="0" w:uiPriority="64" w:semiHidden="0" w:name="Medium Grid 3 Accent 5"/>
    <w:lsdException w:unhideWhenUsed="0" w:uiPriority="65" w:semiHidden="0" w:name="Dark List Accent 5"/>
    <w:lsdException w:unhideWhenUsed="0" w:uiPriority="66" w:semiHidden="0" w:name="Colorful Shading Accent 5"/>
    <w:lsdException w:unhideWhenUsed="0" w:uiPriority="67" w:semiHidden="0" w:name="Colorful List Accent 5"/>
    <w:lsdException w:unhideWhenUsed="0" w:uiPriority="68" w:semiHidden="0" w:name="Colorful Grid Accent 5"/>
    <w:lsdException w:unhideWhenUsed="0" w:uiPriority="69" w:semiHidden="0" w:name="Light Shading Accent 6"/>
    <w:lsdException w:unhideWhenUsed="0" w:uiPriority="70" w:semiHidden="0" w:name="Light List Accent 6"/>
    <w:lsdException w:unhideWhenUsed="0" w:uiPriority="71" w:semiHidden="0" w:name="Light Grid Accent 6"/>
    <w:lsdException w:unhideWhenUsed="0" w:uiPriority="72" w:semiHidden="0" w:name="Medium Shading 1 Accent 6"/>
    <w:lsdException w:unhideWhenUsed="0" w:uiPriority="73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36"/>
    <w:qFormat/>
    <w:uiPriority w:val="9"/>
    <w:pPr>
      <w:keepNext/>
      <w:keepLines/>
      <w:numPr>
        <w:ilvl w:val="0"/>
        <w:numId w:val="1"/>
      </w:numPr>
      <w:spacing w:before="480"/>
      <w:outlineLvl w:val="0"/>
    </w:pPr>
    <w:rPr>
      <w:rFonts w:ascii="Cambria" w:hAnsi="Cambria"/>
      <w:b/>
      <w:bCs/>
      <w:color w:val="365F90"/>
      <w:sz w:val="28"/>
      <w:szCs w:val="28"/>
    </w:rPr>
  </w:style>
  <w:style w:type="paragraph" w:styleId="3">
    <w:name w:val="heading 2"/>
    <w:basedOn w:val="1"/>
    <w:next w:val="1"/>
    <w:link w:val="35"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33"/>
    <w:qFormat/>
    <w:uiPriority w:val="9"/>
    <w:pPr>
      <w:keepNext/>
      <w:keepLines/>
      <w:spacing w:before="260" w:after="260" w:line="413" w:lineRule="auto"/>
      <w:outlineLvl w:val="2"/>
    </w:pPr>
    <w:rPr>
      <w:b/>
      <w:color w:val="336699"/>
      <w:sz w:val="24"/>
    </w:rPr>
  </w:style>
  <w:style w:type="character" w:default="1" w:styleId="23">
    <w:name w:val="Default Paragraph Font"/>
    <w:unhideWhenUsed/>
    <w:uiPriority w:val="1"/>
  </w:style>
  <w:style w:type="table" w:default="1" w:styleId="28">
    <w:name w:val="Normal Table"/>
    <w:unhideWhenUsed/>
    <w:uiPriority w:val="99"/>
    <w:tblPr>
      <w:tblStyle w:val="28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5">
    <w:name w:val="annotation subject"/>
    <w:basedOn w:val="6"/>
    <w:next w:val="6"/>
    <w:link w:val="39"/>
    <w:unhideWhenUsed/>
    <w:uiPriority w:val="99"/>
    <w:pPr>
      <w:jc w:val="left"/>
    </w:pPr>
    <w:rPr>
      <w:b/>
      <w:bCs/>
      <w:sz w:val="21"/>
      <w:szCs w:val="20"/>
    </w:rPr>
  </w:style>
  <w:style w:type="paragraph" w:styleId="6">
    <w:name w:val="annotation text"/>
    <w:basedOn w:val="1"/>
    <w:link w:val="38"/>
    <w:unhideWhenUsed/>
    <w:uiPriority w:val="99"/>
    <w:rPr>
      <w:sz w:val="24"/>
      <w:szCs w:val="24"/>
    </w:rPr>
  </w:style>
  <w:style w:type="paragraph" w:styleId="7">
    <w:name w:val="toc 7"/>
    <w:basedOn w:val="1"/>
    <w:next w:val="1"/>
    <w:unhideWhenUsed/>
    <w:uiPriority w:val="39"/>
    <w:pPr>
      <w:ind w:left="2520" w:leftChars="1200"/>
    </w:pPr>
  </w:style>
  <w:style w:type="paragraph" w:styleId="8">
    <w:name w:val="Document Map"/>
    <w:basedOn w:val="1"/>
    <w:link w:val="37"/>
    <w:unhideWhenUsed/>
    <w:uiPriority w:val="99"/>
    <w:rPr>
      <w:rFonts w:ascii="Heiti SC Light" w:eastAsia="Heiti SC Light"/>
      <w:sz w:val="24"/>
      <w:szCs w:val="24"/>
    </w:rPr>
  </w:style>
  <w:style w:type="paragraph" w:styleId="9">
    <w:name w:val="toc 5"/>
    <w:basedOn w:val="1"/>
    <w:next w:val="1"/>
    <w:unhideWhenUsed/>
    <w:uiPriority w:val="39"/>
    <w:pPr>
      <w:ind w:left="1680" w:leftChars="800"/>
    </w:pPr>
  </w:style>
  <w:style w:type="paragraph" w:styleId="10">
    <w:name w:val="toc 3"/>
    <w:basedOn w:val="1"/>
    <w:next w:val="1"/>
    <w:unhideWhenUsed/>
    <w:uiPriority w:val="39"/>
    <w:pPr>
      <w:ind w:left="840" w:leftChars="400"/>
    </w:pPr>
  </w:style>
  <w:style w:type="paragraph" w:styleId="11">
    <w:name w:val="toc 8"/>
    <w:basedOn w:val="1"/>
    <w:next w:val="1"/>
    <w:unhideWhenUsed/>
    <w:uiPriority w:val="39"/>
    <w:pPr>
      <w:ind w:left="2940" w:leftChars="1400"/>
    </w:pPr>
  </w:style>
  <w:style w:type="paragraph" w:styleId="12">
    <w:name w:val="Balloon Text"/>
    <w:basedOn w:val="1"/>
    <w:link w:val="40"/>
    <w:unhideWhenUsed/>
    <w:uiPriority w:val="99"/>
    <w:rPr>
      <w:rFonts w:ascii="Heiti SC Light" w:eastAsia="Heiti SC Light"/>
      <w:sz w:val="18"/>
      <w:szCs w:val="18"/>
    </w:rPr>
  </w:style>
  <w:style w:type="paragraph" w:styleId="13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unhideWhenUsed/>
    <w:uiPriority w:val="39"/>
  </w:style>
  <w:style w:type="paragraph" w:styleId="16">
    <w:name w:val="toc 4"/>
    <w:basedOn w:val="1"/>
    <w:next w:val="1"/>
    <w:unhideWhenUsed/>
    <w:uiPriority w:val="39"/>
    <w:pPr>
      <w:ind w:left="1260" w:leftChars="600"/>
    </w:pPr>
  </w:style>
  <w:style w:type="paragraph" w:styleId="17">
    <w:name w:val="toc 6"/>
    <w:basedOn w:val="1"/>
    <w:next w:val="1"/>
    <w:unhideWhenUsed/>
    <w:uiPriority w:val="39"/>
    <w:pPr>
      <w:ind w:left="2100" w:leftChars="1000"/>
    </w:pPr>
  </w:style>
  <w:style w:type="paragraph" w:styleId="18">
    <w:name w:val="toc 2"/>
    <w:basedOn w:val="1"/>
    <w:next w:val="1"/>
    <w:unhideWhenUsed/>
    <w:uiPriority w:val="39"/>
    <w:pPr>
      <w:ind w:left="420" w:leftChars="200"/>
    </w:pPr>
  </w:style>
  <w:style w:type="paragraph" w:styleId="19">
    <w:name w:val="toc 9"/>
    <w:basedOn w:val="1"/>
    <w:next w:val="1"/>
    <w:unhideWhenUsed/>
    <w:uiPriority w:val="39"/>
    <w:pPr>
      <w:ind w:left="3360" w:leftChars="1600"/>
    </w:pPr>
  </w:style>
  <w:style w:type="paragraph" w:styleId="20">
    <w:name w:val="HTML Preformatted"/>
    <w:basedOn w:val="1"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cs="宋体"/>
      <w:kern w:val="0"/>
      <w:sz w:val="24"/>
      <w:szCs w:val="24"/>
    </w:rPr>
  </w:style>
  <w:style w:type="paragraph" w:styleId="21">
    <w:name w:val="Normal (Web)"/>
    <w:basedOn w:val="1"/>
    <w:unhideWhenUsed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22">
    <w:name w:val="Title"/>
    <w:basedOn w:val="1"/>
    <w:next w:val="1"/>
    <w:qFormat/>
    <w:uiPriority w:val="10"/>
    <w:pPr>
      <w:pBdr>
        <w:bottom w:val="single" w:color="4F81BD" w:sz="8" w:space="4"/>
      </w:pBdr>
      <w:spacing w:after="300"/>
      <w:contextualSpacing/>
    </w:pPr>
    <w:rPr>
      <w:rFonts w:ascii="Cambria" w:hAnsi="Cambria"/>
      <w:color w:val="16365C"/>
      <w:spacing w:val="5"/>
      <w:kern w:val="28"/>
      <w:sz w:val="52"/>
      <w:szCs w:val="52"/>
    </w:rPr>
  </w:style>
  <w:style w:type="character" w:styleId="24">
    <w:name w:val="Strong"/>
    <w:qFormat/>
    <w:uiPriority w:val="0"/>
    <w:rPr>
      <w:b/>
    </w:rPr>
  </w:style>
  <w:style w:type="character" w:styleId="25">
    <w:name w:val="FollowedHyperlink"/>
    <w:unhideWhenUsed/>
    <w:uiPriority w:val="99"/>
    <w:rPr>
      <w:color w:val="800080"/>
      <w:u w:val="single"/>
    </w:rPr>
  </w:style>
  <w:style w:type="character" w:styleId="26">
    <w:name w:val="Hyperlink"/>
    <w:unhideWhenUsed/>
    <w:uiPriority w:val="99"/>
    <w:rPr>
      <w:color w:val="0000FF"/>
      <w:u w:val="single"/>
    </w:rPr>
  </w:style>
  <w:style w:type="character" w:styleId="27">
    <w:name w:val="annotation reference"/>
    <w:unhideWhenUsed/>
    <w:uiPriority w:val="99"/>
    <w:rPr>
      <w:sz w:val="21"/>
      <w:szCs w:val="21"/>
    </w:rPr>
  </w:style>
  <w:style w:type="paragraph" w:customStyle="1" w:styleId="29">
    <w:name w:val="Axure表格正常文本"/>
    <w:basedOn w:val="1"/>
    <w:uiPriority w:val="0"/>
    <w:pPr>
      <w:spacing w:before="60" w:after="60"/>
    </w:pPr>
    <w:rPr>
      <w:sz w:val="16"/>
    </w:rPr>
  </w:style>
  <w:style w:type="paragraph" w:customStyle="1" w:styleId="30">
    <w:name w:val="TOC 标题1"/>
    <w:basedOn w:val="2"/>
    <w:next w:val="1"/>
    <w:uiPriority w:val="0"/>
    <w:pPr>
      <w:tabs>
        <w:tab w:val="clear" w:pos="432"/>
      </w:tabs>
      <w:outlineLvl w:val="9"/>
    </w:pPr>
  </w:style>
  <w:style w:type="paragraph" w:customStyle="1" w:styleId="31">
    <w:name w:val="列出段落1"/>
    <w:basedOn w:val="1"/>
    <w:uiPriority w:val="0"/>
    <w:pPr>
      <w:ind w:firstLine="420" w:firstLineChars="200"/>
    </w:pPr>
    <w:rPr>
      <w:szCs w:val="24"/>
    </w:rPr>
  </w:style>
  <w:style w:type="paragraph" w:customStyle="1" w:styleId="32">
    <w:name w:val="列出段落2"/>
    <w:basedOn w:val="1"/>
    <w:qFormat/>
    <w:uiPriority w:val="34"/>
    <w:pPr>
      <w:ind w:firstLine="420" w:firstLineChars="200"/>
    </w:pPr>
  </w:style>
  <w:style w:type="character" w:customStyle="1" w:styleId="33">
    <w:name w:val="标题 3字符"/>
    <w:link w:val="4"/>
    <w:uiPriority w:val="9"/>
    <w:rPr>
      <w:rFonts w:ascii="Times New Roman" w:hAnsi="Times New Roman" w:eastAsia="宋体"/>
      <w:b/>
      <w:color w:val="336699"/>
      <w:sz w:val="24"/>
    </w:rPr>
  </w:style>
  <w:style w:type="character" w:customStyle="1" w:styleId="34">
    <w:name w:val="页码1"/>
    <w:basedOn w:val="23"/>
    <w:uiPriority w:val="0"/>
    <w:rPr/>
  </w:style>
  <w:style w:type="character" w:customStyle="1" w:styleId="35">
    <w:name w:val="标题 2字符"/>
    <w:link w:val="3"/>
    <w:uiPriority w:val="9"/>
    <w:rPr>
      <w:rFonts w:ascii="Arial" w:hAnsi="Arial" w:eastAsia="黑体"/>
      <w:b/>
      <w:sz w:val="32"/>
    </w:rPr>
  </w:style>
  <w:style w:type="character" w:customStyle="1" w:styleId="36">
    <w:name w:val="标题 1字符"/>
    <w:link w:val="2"/>
    <w:uiPriority w:val="0"/>
    <w:rPr>
      <w:rFonts w:ascii="Cambria" w:hAnsi="Cambria" w:eastAsia="宋体"/>
      <w:b/>
      <w:bCs/>
      <w:color w:val="365F90"/>
      <w:sz w:val="28"/>
      <w:szCs w:val="28"/>
    </w:rPr>
  </w:style>
  <w:style w:type="character" w:customStyle="1" w:styleId="37">
    <w:name w:val="文档结构图 字符"/>
    <w:link w:val="8"/>
    <w:semiHidden/>
    <w:uiPriority w:val="99"/>
    <w:rPr>
      <w:rFonts w:ascii="Heiti SC Light" w:eastAsia="Heiti SC Light"/>
      <w:kern w:val="2"/>
      <w:sz w:val="24"/>
      <w:szCs w:val="24"/>
    </w:rPr>
  </w:style>
  <w:style w:type="character" w:customStyle="1" w:styleId="38">
    <w:name w:val="注释文本字符"/>
    <w:link w:val="6"/>
    <w:uiPriority w:val="99"/>
    <w:rPr>
      <w:kern w:val="2"/>
      <w:sz w:val="24"/>
      <w:szCs w:val="24"/>
    </w:rPr>
  </w:style>
  <w:style w:type="character" w:customStyle="1" w:styleId="39">
    <w:name w:val="批注主题字符"/>
    <w:link w:val="5"/>
    <w:semiHidden/>
    <w:uiPriority w:val="99"/>
    <w:rPr>
      <w:b/>
      <w:bCs/>
      <w:kern w:val="2"/>
      <w:sz w:val="21"/>
      <w:szCs w:val="24"/>
    </w:rPr>
  </w:style>
  <w:style w:type="character" w:customStyle="1" w:styleId="40">
    <w:name w:val="批注框文本字符"/>
    <w:link w:val="12"/>
    <w:semiHidden/>
    <w:uiPriority w:val="99"/>
    <w:rPr>
      <w:rFonts w:ascii="Heiti SC Light" w:eastAsia="Heiti SC Light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3" Type="http://schemas.openxmlformats.org/officeDocument/2006/relationships/numbering" Target="numbering.xml"/><Relationship Id="rId92" Type="http://schemas.openxmlformats.org/officeDocument/2006/relationships/customXml" Target="../customXml/item1.xml"/><Relationship Id="rId91" Type="http://schemas.openxmlformats.org/officeDocument/2006/relationships/image" Target="media/image87.png"/><Relationship Id="rId90" Type="http://schemas.openxmlformats.org/officeDocument/2006/relationships/image" Target="media/image86.png"/><Relationship Id="rId9" Type="http://schemas.openxmlformats.org/officeDocument/2006/relationships/image" Target="media/image5.png"/><Relationship Id="rId89" Type="http://schemas.openxmlformats.org/officeDocument/2006/relationships/image" Target="media/image85.png"/><Relationship Id="rId88" Type="http://schemas.openxmlformats.org/officeDocument/2006/relationships/image" Target="media/image84.png"/><Relationship Id="rId87" Type="http://schemas.openxmlformats.org/officeDocument/2006/relationships/image" Target="media/image83.png"/><Relationship Id="rId86" Type="http://schemas.openxmlformats.org/officeDocument/2006/relationships/image" Target="media/image82.png"/><Relationship Id="rId85" Type="http://schemas.openxmlformats.org/officeDocument/2006/relationships/image" Target="media/image81.png"/><Relationship Id="rId84" Type="http://schemas.openxmlformats.org/officeDocument/2006/relationships/image" Target="media/image80.png"/><Relationship Id="rId83" Type="http://schemas.openxmlformats.org/officeDocument/2006/relationships/image" Target="media/image79.png"/><Relationship Id="rId82" Type="http://schemas.openxmlformats.org/officeDocument/2006/relationships/image" Target="media/image78.png"/><Relationship Id="rId81" Type="http://schemas.openxmlformats.org/officeDocument/2006/relationships/image" Target="media/image77.png"/><Relationship Id="rId80" Type="http://schemas.openxmlformats.org/officeDocument/2006/relationships/image" Target="media/image76.png"/><Relationship Id="rId8" Type="http://schemas.openxmlformats.org/officeDocument/2006/relationships/image" Target="media/image4.png"/><Relationship Id="rId79" Type="http://schemas.openxmlformats.org/officeDocument/2006/relationships/image" Target="media/image75.png"/><Relationship Id="rId78" Type="http://schemas.openxmlformats.org/officeDocument/2006/relationships/image" Target="media/image74.png"/><Relationship Id="rId77" Type="http://schemas.openxmlformats.org/officeDocument/2006/relationships/image" Target="media/image73.png"/><Relationship Id="rId76" Type="http://schemas.openxmlformats.org/officeDocument/2006/relationships/image" Target="media/image72.png"/><Relationship Id="rId75" Type="http://schemas.openxmlformats.org/officeDocument/2006/relationships/image" Target="media/image71.png"/><Relationship Id="rId74" Type="http://schemas.openxmlformats.org/officeDocument/2006/relationships/image" Target="media/image70.png"/><Relationship Id="rId73" Type="http://schemas.openxmlformats.org/officeDocument/2006/relationships/image" Target="media/image69.png"/><Relationship Id="rId72" Type="http://schemas.openxmlformats.org/officeDocument/2006/relationships/image" Target="media/image68.png"/><Relationship Id="rId71" Type="http://schemas.openxmlformats.org/officeDocument/2006/relationships/image" Target="media/image67.png"/><Relationship Id="rId70" Type="http://schemas.openxmlformats.org/officeDocument/2006/relationships/image" Target="media/image66.png"/><Relationship Id="rId7" Type="http://schemas.openxmlformats.org/officeDocument/2006/relationships/image" Target="media/image3.png"/><Relationship Id="rId69" Type="http://schemas.openxmlformats.org/officeDocument/2006/relationships/image" Target="media/image65.png"/><Relationship Id="rId68" Type="http://schemas.openxmlformats.org/officeDocument/2006/relationships/image" Target="media/image64.png"/><Relationship Id="rId67" Type="http://schemas.openxmlformats.org/officeDocument/2006/relationships/image" Target="media/image63.png"/><Relationship Id="rId66" Type="http://schemas.openxmlformats.org/officeDocument/2006/relationships/image" Target="media/image62.png"/><Relationship Id="rId65" Type="http://schemas.openxmlformats.org/officeDocument/2006/relationships/image" Target="media/image61.png"/><Relationship Id="rId64" Type="http://schemas.openxmlformats.org/officeDocument/2006/relationships/image" Target="media/image60.png"/><Relationship Id="rId63" Type="http://schemas.openxmlformats.org/officeDocument/2006/relationships/image" Target="media/image59.png"/><Relationship Id="rId62" Type="http://schemas.openxmlformats.org/officeDocument/2006/relationships/image" Target="media/image58.png"/><Relationship Id="rId61" Type="http://schemas.openxmlformats.org/officeDocument/2006/relationships/image" Target="media/image57.png"/><Relationship Id="rId60" Type="http://schemas.openxmlformats.org/officeDocument/2006/relationships/image" Target="media/image56.png"/><Relationship Id="rId6" Type="http://schemas.openxmlformats.org/officeDocument/2006/relationships/image" Target="media/image2.png"/><Relationship Id="rId59" Type="http://schemas.openxmlformats.org/officeDocument/2006/relationships/image" Target="media/image55.png"/><Relationship Id="rId58" Type="http://schemas.openxmlformats.org/officeDocument/2006/relationships/image" Target="media/image54.png"/><Relationship Id="rId57" Type="http://schemas.openxmlformats.org/officeDocument/2006/relationships/image" Target="media/image53.png"/><Relationship Id="rId56" Type="http://schemas.openxmlformats.org/officeDocument/2006/relationships/image" Target="media/image52.png"/><Relationship Id="rId55" Type="http://schemas.openxmlformats.org/officeDocument/2006/relationships/image" Target="media/image51.png"/><Relationship Id="rId54" Type="http://schemas.openxmlformats.org/officeDocument/2006/relationships/image" Target="media/image50.png"/><Relationship Id="rId53" Type="http://schemas.openxmlformats.org/officeDocument/2006/relationships/image" Target="media/image49.png"/><Relationship Id="rId52" Type="http://schemas.openxmlformats.org/officeDocument/2006/relationships/image" Target="media/image48.png"/><Relationship Id="rId51" Type="http://schemas.openxmlformats.org/officeDocument/2006/relationships/image" Target="media/image47.png"/><Relationship Id="rId50" Type="http://schemas.openxmlformats.org/officeDocument/2006/relationships/image" Target="media/image46.png"/><Relationship Id="rId5" Type="http://schemas.openxmlformats.org/officeDocument/2006/relationships/image" Target="media/image1.png"/><Relationship Id="rId49" Type="http://schemas.openxmlformats.org/officeDocument/2006/relationships/image" Target="media/image45.png"/><Relationship Id="rId48" Type="http://schemas.openxmlformats.org/officeDocument/2006/relationships/image" Target="media/image44.png"/><Relationship Id="rId47" Type="http://schemas.openxmlformats.org/officeDocument/2006/relationships/image" Target="media/image43.png"/><Relationship Id="rId46" Type="http://schemas.openxmlformats.org/officeDocument/2006/relationships/image" Target="media/image42.png"/><Relationship Id="rId45" Type="http://schemas.openxmlformats.org/officeDocument/2006/relationships/image" Target="media/image41.png"/><Relationship Id="rId44" Type="http://schemas.openxmlformats.org/officeDocument/2006/relationships/image" Target="media/image40.png"/><Relationship Id="rId43" Type="http://schemas.openxmlformats.org/officeDocument/2006/relationships/image" Target="media/image39.png"/><Relationship Id="rId42" Type="http://schemas.openxmlformats.org/officeDocument/2006/relationships/image" Target="media/image38.png"/><Relationship Id="rId41" Type="http://schemas.openxmlformats.org/officeDocument/2006/relationships/image" Target="media/image37.png"/><Relationship Id="rId40" Type="http://schemas.openxmlformats.org/officeDocument/2006/relationships/image" Target="media/image36.png"/><Relationship Id="rId4" Type="http://schemas.openxmlformats.org/officeDocument/2006/relationships/theme" Target="theme/theme1.xml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settings" Target="settings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tyles" Target="style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47</Pages>
  <Words>1709</Words>
  <Characters>9743</Characters>
  <Lines>81</Lines>
  <Paragraphs>22</Paragraphs>
  <ScaleCrop>false</ScaleCrop>
  <LinksUpToDate>false</LinksUpToDate>
  <CharactersWithSpaces>0</CharactersWithSpaces>
  <Application>WPS Office_9.1.0.5060_{F1E327BC-269C-435d-A152-05C5408002CA}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2015-05-15T00:59:00Z</dcterms:created>
  <dc:creator>admin</dc:creator>
  <cp:lastModifiedBy>pc</cp:lastModifiedBy>
  <dcterms:modified xsi:type="dcterms:W3CDTF">2015-06-10T08:51:47Z</dcterms:modified>
  <dc:title>引导页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2052-9.1.0.5060</vt:lpwstr>
  </property>
</Properties>
</file>