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S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cheme:pcautobrowser</w:t>
      </w: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首页：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H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ost:pcauto.main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格式：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pcauto.main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/?bottom=0&amp;top=0;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Bottom:</w:t>
      </w: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底部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位置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Top</w:t>
      </w: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：顶部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位置</w:t>
      </w: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文章页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Host:pcauto.article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格式：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pcauto.article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/123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id:</w:t>
      </w: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文章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id</w:t>
      </w: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评论页：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(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和原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IOS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一致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)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格式：</w:t>
      </w:r>
      <w:r>
        <w:rPr>
          <w:rFonts w:ascii="Songti SC Regular" w:hAnsi="Songti SC Regular"/>
          <w:sz w:val="24"/>
          <w:szCs w:val="24"/>
          <w:rtl w:val="0"/>
          <w:lang w:val="en-US"/>
        </w:rPr>
        <w:t>pcautobrowser://comment/13285745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I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d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：评论贴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id</w:t>
      </w: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找车页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对应首页，底部当前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2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格式：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pcauto.main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/?bottom=2&amp;top=0;</w:t>
      </w: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车系综述首页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(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和原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IOS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一致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，</w:t>
      </w:r>
      <w:r>
        <w:rPr>
          <w:rFonts w:ascii="Songti SC Regular" w:hAnsi="Songti SC Regular"/>
          <w:color w:val="ff0000"/>
          <w:sz w:val="24"/>
          <w:szCs w:val="24"/>
          <w:u w:color="ff0000"/>
          <w:shd w:val="clear" w:color="auto" w:fill="ffffff"/>
          <w:rtl w:val="0"/>
          <w:lang w:val="en-US"/>
        </w:rPr>
        <w:t>serialname</w:t>
      </w:r>
      <w:r>
        <w:rPr>
          <w:rFonts w:eastAsia="Songti SC Regular" w:hint="eastAsia"/>
          <w:color w:val="ff0000"/>
          <w:sz w:val="24"/>
          <w:szCs w:val="24"/>
          <w:u w:color="ff0000"/>
          <w:rtl w:val="0"/>
          <w:lang w:val="zh-TW" w:eastAsia="zh-TW"/>
        </w:rPr>
        <w:t>编码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)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ascii="Songti SC Regular" w:hAnsi="Songti SC Regular"/>
          <w:sz w:val="24"/>
          <w:szCs w:val="24"/>
          <w:rtl w:val="0"/>
          <w:lang w:val="en-US"/>
        </w:rPr>
        <w:t>serialOutline</w:t>
      </w:r>
    </w:p>
    <w:p>
      <w:pPr>
        <w:pStyle w:val="正文 A"/>
        <w:rPr>
          <w:rFonts w:ascii="Songti SC Regular" w:cs="Songti SC Regular" w:hAnsi="Songti SC Regular" w:eastAsia="Songti SC Regular"/>
          <w:color w:val="ff0000"/>
          <w:spacing w:val="0"/>
          <w:sz w:val="24"/>
          <w:szCs w:val="24"/>
          <w:u w:color="ff0000"/>
          <w:shd w:val="clear" w:color="auto" w:fill="ffffff"/>
          <w:lang w:val="zh-TW" w:eastAsia="zh-TW"/>
        </w:rPr>
      </w:pPr>
      <w:r>
        <w:rPr>
          <w:rFonts w:eastAsia="Songti SC Regular" w:hint="eastAsia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格式：</w:t>
      </w:r>
    </w:p>
    <w:p>
      <w:pPr>
        <w:pStyle w:val="正文 A"/>
        <w:rPr>
          <w:rFonts w:ascii="Songti SC Regular" w:cs="Songti SC Regular" w:hAnsi="Songti SC Regular" w:eastAsia="Songti SC Regular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sz w:val="24"/>
          <w:szCs w:val="24"/>
          <w:rtl w:val="0"/>
          <w:lang w:val="en-US"/>
        </w:rPr>
        <w:t>serialOutline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/1212?serialname=xxx&amp;positon=0;</w:t>
      </w:r>
    </w:p>
    <w:p>
      <w:pPr>
        <w:pStyle w:val="正文 A"/>
        <w:rPr>
          <w:rFonts w:ascii="Songti SC Regular" w:cs="Songti SC Regular" w:hAnsi="Songti SC Regular" w:eastAsia="Songti SC Regular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eastAsia="Songti SC Regular" w:hint="eastAsia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如果名字不要，则第一次进入不是综述页的话会没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title</w:t>
      </w:r>
    </w:p>
    <w:p>
      <w:pPr>
        <w:pStyle w:val="正文 A"/>
        <w:rPr>
          <w:rFonts w:ascii="Songti SC Regular" w:cs="Songti SC Regular" w:hAnsi="Songti SC Regular" w:eastAsia="Songti SC Regular"/>
          <w:color w:val="ff0000"/>
          <w:spacing w:val="0"/>
          <w:sz w:val="24"/>
          <w:szCs w:val="24"/>
          <w:u w:color="ff0000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车系点评页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同车系综述页，当天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4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sz w:val="24"/>
          <w:szCs w:val="24"/>
          <w:rtl w:val="0"/>
          <w:lang w:val="en-US"/>
        </w:rPr>
        <w:t>serialOutline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/1212?serialname=xxx&amp;positon=4;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车系图片页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同车系综述页，当天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2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sz w:val="24"/>
          <w:szCs w:val="24"/>
          <w:rtl w:val="0"/>
          <w:lang w:val="en-US"/>
        </w:rPr>
        <w:t>serialOutline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/1212?serialname=xxx&amp;positon=2;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车系优惠页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同车系综述页，当天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3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sz w:val="24"/>
          <w:szCs w:val="24"/>
          <w:rtl w:val="0"/>
          <w:lang w:val="en-US"/>
        </w:rPr>
        <w:t>serialOutline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/1212?serialname=xxx&amp;positon=3;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车系经销商页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同车系综述页，当天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7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sz w:val="24"/>
          <w:szCs w:val="24"/>
          <w:rtl w:val="0"/>
          <w:lang w:val="en-US"/>
        </w:rPr>
        <w:t>serialOutline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/1212?serialname=xxx&amp;positon=7;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车型综述首页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Host:model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pcautobrowser://pcauto.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model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/123?serialid=2&amp;positon=0;</w:t>
      </w: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车型图片页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同车型综述页，当天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2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pcautobrowser://pcauto.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model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/123?serialid=2&amp;positon=2;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车型点评页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同车型综述页，当天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3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pcautobrowser://pcauto.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model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/123?serialid=2&amp;positon=3;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视频终端页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pcauto.video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pcautobrowser://pcauto.video/</w:t>
      </w:r>
      <w:r>
        <w:rPr>
          <w:rFonts w:ascii="Songti SC Regular" w:hAnsi="Songti SC Regular"/>
          <w:sz w:val="24"/>
          <w:szCs w:val="24"/>
          <w:rtl w:val="0"/>
          <w:lang w:val="en-US"/>
        </w:rPr>
        <w:t xml:space="preserve">123424 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;</w:t>
      </w: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视频列表页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对应首页，底部当前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0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，顶部当前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8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格式：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pcauto.main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/?bottom=0&amp;top=8;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图片终端页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 xml:space="preserve">  （</w:t>
      </w:r>
      <w:r>
        <w:rPr>
          <w:rFonts w:eastAsia="Songti SC Regular" w:hint="eastAsia"/>
          <w:color w:val="333333"/>
          <w:sz w:val="24"/>
          <w:szCs w:val="24"/>
          <w:u w:color="333333"/>
          <w:rtl w:val="0"/>
          <w:lang w:val="zh-TW" w:eastAsia="zh-TW"/>
        </w:rPr>
        <w:t>不处理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）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Host:pcauto.pic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这个有问题，开会讨论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车系参配页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同车系综述页，当天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1</w:t>
      </w:r>
    </w:p>
    <w:p>
      <w:pPr>
        <w:pStyle w:val="正文 A"/>
        <w:rPr>
          <w:rFonts w:ascii="Songti SC Regular" w:cs="Songti SC Regular" w:hAnsi="Songti SC Regular" w:eastAsia="Songti SC Regular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sz w:val="24"/>
          <w:szCs w:val="24"/>
          <w:rtl w:val="0"/>
          <w:lang w:val="en-US"/>
        </w:rPr>
        <w:t>serialOutline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/1212?serialname=xxx&amp;positon=1;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车型参配页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同车型综述页，当天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1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</w:rPr>
      </w:pP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pcautobrowser://pcauto.</w:t>
      </w:r>
      <w:r>
        <w:rPr>
          <w:rFonts w:ascii="Songti SC Regular" w:hAnsi="Songti SC Regular"/>
          <w:caps w:val="0"/>
          <w:smallCaps w:val="0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model</w:t>
      </w:r>
      <w:r>
        <w:rPr>
          <w:rFonts w:ascii="Songti SC Regular" w:hAnsi="Songti SC Regular"/>
          <w:color w:val="ff0000"/>
          <w:spacing w:val="0"/>
          <w:sz w:val="24"/>
          <w:szCs w:val="24"/>
          <w:u w:color="ff0000"/>
          <w:shd w:val="clear" w:color="auto" w:fill="ffffff"/>
          <w:rtl w:val="0"/>
          <w:lang w:val="en-US"/>
        </w:rPr>
        <w:t>/123?serialid=2&amp;positon=1;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论坛首页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对应首页，底部当前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1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格式：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pcauto.main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/?bottom=1&amp;top=0;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正文 A"/>
        <w:numPr>
          <w:ilvl w:val="0"/>
          <w:numId w:val="2"/>
        </w:numPr>
        <w:bidi w:val="0"/>
        <w:ind w:right="0"/>
        <w:jc w:val="both"/>
        <w:rPr>
          <w:rFonts w:ascii="Songti SC Regular" w:cs="Songti SC Regular" w:hAnsi="Songti SC Regular"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论坛版块帖子列表页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(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和原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IOS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一致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)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Host:</w:t>
      </w:r>
      <w:r>
        <w:rPr>
          <w:rFonts w:ascii="Songti SC Regular" w:hAnsi="Songti SC Regular"/>
          <w:sz w:val="24"/>
          <w:szCs w:val="24"/>
          <w:rtl w:val="0"/>
          <w:lang w:val="en-US"/>
        </w:rPr>
        <w:t>bbs-topics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格式：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sz w:val="24"/>
          <w:szCs w:val="24"/>
          <w:rtl w:val="0"/>
          <w:lang w:val="en-US"/>
        </w:rPr>
        <w:t>bbs-topics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/123;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需要传参：版块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id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20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、优惠首页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Host: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对应首页，底部当前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tab</w:t>
      </w:r>
      <w:r>
        <w:rPr>
          <w:rFonts w:eastAsia="Songti SC Regular" w:hint="eastAsia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位置为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3</w:t>
      </w:r>
    </w:p>
    <w:p>
      <w:pPr>
        <w:pStyle w:val="正文 A"/>
        <w:rPr>
          <w:rFonts w:ascii="Songti SC Regular" w:cs="Songti SC Regular" w:hAnsi="Songti SC Regular" w:eastAsia="Songti SC Regular"/>
          <w:color w:val="333333"/>
          <w:spacing w:val="0"/>
          <w:sz w:val="24"/>
          <w:szCs w:val="24"/>
          <w:u w:color="333333"/>
          <w:shd w:val="clear" w:color="auto" w:fill="ffffff"/>
        </w:rPr>
      </w:pPr>
      <w:r>
        <w:rPr>
          <w:rFonts w:eastAsia="Songti SC Regular" w:hint="eastAsia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zh-TW" w:eastAsia="zh-TW"/>
        </w:rPr>
        <w:t>格式：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pcautobrowser://</w:t>
      </w:r>
      <w:r>
        <w:rPr>
          <w:rFonts w:ascii="Songti SC Regular" w:hAnsi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pcauto.main</w:t>
      </w:r>
      <w:r>
        <w:rPr>
          <w:rFonts w:ascii="Songti SC Regular" w:hAnsi="Songti SC Regular"/>
          <w:color w:val="333333"/>
          <w:spacing w:val="0"/>
          <w:sz w:val="24"/>
          <w:szCs w:val="24"/>
          <w:u w:color="333333"/>
          <w:shd w:val="clear" w:color="auto" w:fill="ffffff"/>
          <w:rtl w:val="0"/>
          <w:lang w:val="en-US"/>
        </w:rPr>
        <w:t>/?bottom=3&amp;top=0;</w:t>
      </w:r>
    </w:p>
    <w:p>
      <w:pPr>
        <w:pStyle w:val="正文 A"/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Songti SC Regular" w:cs="Songti SC Regular" w:hAnsi="Songti SC Regular" w:eastAsia="Songti SC Regular"/>
          <w:caps w:val="0"/>
          <w:smallCaps w:val="0"/>
          <w:color w:val="333333"/>
          <w:spacing w:val="0"/>
          <w:sz w:val="24"/>
          <w:szCs w:val="24"/>
          <w:u w:color="333333"/>
          <w:shd w:val="clear" w:color="auto" w:fill="ffffff"/>
        </w:rPr>
      </w:pP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Songti SC Regular" w:cs="Songti SC Regular" w:hAnsi="Songti SC Regular" w:eastAsia="Songti SC Regular"/>
          <w:sz w:val="24"/>
          <w:szCs w:val="24"/>
        </w:rPr>
      </w:pPr>
      <w:r>
        <w:rPr>
          <w:rFonts w:ascii="Songti SC Regular" w:hAnsi="Songti SC Regular"/>
          <w:sz w:val="24"/>
          <w:szCs w:val="24"/>
          <w:rtl w:val="0"/>
        </w:rPr>
        <w:t>21</w:t>
      </w:r>
      <w:r>
        <w:rPr>
          <w:rFonts w:eastAsia="Songti SC Regular" w:hint="eastAsia"/>
          <w:sz w:val="24"/>
          <w:szCs w:val="24"/>
          <w:rtl w:val="0"/>
          <w:lang w:val="zh-TW" w:eastAsia="zh-TW"/>
        </w:rPr>
        <w:t>、活动页</w:t>
      </w: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Songti SC Regular" w:cs="Songti SC Regular" w:hAnsi="Songti SC Regular" w:eastAsia="Songti SC Regular"/>
          <w:sz w:val="24"/>
          <w:szCs w:val="24"/>
        </w:rPr>
      </w:pPr>
      <w:r>
        <w:rPr>
          <w:rFonts w:ascii="Songti SC Regular" w:hAnsi="Songti SC Regular"/>
          <w:sz w:val="24"/>
          <w:szCs w:val="24"/>
          <w:rtl w:val="0"/>
          <w:lang w:val="pt-PT"/>
        </w:rPr>
        <w:t>Host:pcauto.active</w:t>
      </w: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  <w:rPr>
          <w:rFonts w:ascii="Songti SC Regular" w:cs="Songti SC Regular" w:hAnsi="Songti SC Regular" w:eastAsia="Songti SC Regular"/>
          <w:sz w:val="24"/>
          <w:szCs w:val="24"/>
          <w:lang w:val="en-US"/>
        </w:rPr>
      </w:pPr>
      <w:r>
        <w:rPr>
          <w:rFonts w:eastAsia="Songti SC Regular" w:hint="eastAsia"/>
          <w:sz w:val="24"/>
          <w:szCs w:val="24"/>
          <w:rtl w:val="0"/>
          <w:lang w:val="zh-TW" w:eastAsia="zh-TW"/>
        </w:rPr>
        <w:t>格式：</w:t>
      </w:r>
      <w:r>
        <w:rPr>
          <w:rFonts w:ascii="Songti SC Regular" w:hAnsi="Songti SC Regular"/>
          <w:sz w:val="24"/>
          <w:szCs w:val="24"/>
          <w:rtl w:val="0"/>
          <w:lang w:val="en-US"/>
        </w:rPr>
        <w:t>pcautobrowser://pcauto.active/?ur</w:t>
      </w:r>
      <w:r>
        <w:rPr>
          <w:rFonts w:ascii="Songti SC Regular" w:hAnsi="Songti SC Regular"/>
          <w:sz w:val="24"/>
          <w:szCs w:val="24"/>
          <w:rtl w:val="0"/>
          <w:lang w:val="zh-CN" w:eastAsia="zh-CN"/>
        </w:rPr>
        <w:t>i</w:t>
      </w:r>
      <w:r>
        <w:rPr>
          <w:rFonts w:ascii="Songti SC Regular" w:hAnsi="Songti SC Regular"/>
          <w:sz w:val="24"/>
          <w:szCs w:val="24"/>
          <w:rtl w:val="0"/>
          <w:lang w:val="en-US"/>
        </w:rPr>
        <w:t>=xxxxxxxxxx</w:t>
      </w:r>
      <w:r>
        <w:rPr>
          <w:rFonts w:ascii="Songti SC Regular" w:hAnsi="Songti SC Regular"/>
          <w:sz w:val="24"/>
          <w:szCs w:val="24"/>
          <w:rtl w:val="0"/>
          <w:lang w:val="en-US"/>
        </w:rPr>
        <w:t>;</w:t>
      </w: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00"/>
          <w:tab w:val="left" w:pos="7800"/>
        </w:tabs>
      </w:pPr>
      <w:r>
        <w:rPr>
          <w:rFonts w:eastAsia="Songti SC Bold" w:hint="eastAsia"/>
          <w:color w:val="c0504d"/>
          <w:sz w:val="24"/>
          <w:szCs w:val="24"/>
          <w:rtl w:val="0"/>
          <w:lang w:val="zh-CN" w:eastAsia="zh-CN"/>
        </w:rPr>
        <w:t>主意</w:t>
      </w:r>
      <w:r>
        <w:rPr>
          <w:rFonts w:eastAsia="Songti SC Bold" w:hint="eastAsia"/>
          <w:color w:val="c0504d"/>
          <w:sz w:val="24"/>
          <w:szCs w:val="24"/>
          <w:rtl w:val="0"/>
          <w:lang w:val="zh-CN" w:eastAsia="zh-CN"/>
        </w:rPr>
        <w:t>：</w:t>
      </w:r>
      <w:r>
        <w:rPr>
          <w:rFonts w:eastAsia="Songti SC Bold" w:hint="eastAsia"/>
          <w:color w:val="c0504d"/>
          <w:sz w:val="24"/>
          <w:szCs w:val="24"/>
          <w:rtl w:val="0"/>
          <w:lang w:val="zh-CN" w:eastAsia="zh-CN"/>
        </w:rPr>
        <w:t>参数是</w:t>
      </w:r>
      <w:r>
        <w:rPr>
          <w:rFonts w:ascii="Songti SC Bold" w:hAnsi="Songti SC Bold"/>
          <w:color w:val="c0504d"/>
          <w:sz w:val="24"/>
          <w:szCs w:val="24"/>
          <w:rtl w:val="0"/>
          <w:lang w:val="zh-CN" w:eastAsia="zh-CN"/>
        </w:rPr>
        <w:t>uri</w:t>
      </w:r>
      <w:r>
        <w:rPr>
          <w:rFonts w:ascii="Songti SC Bold" w:cs="Songti SC Bold" w:hAnsi="Songti SC Bold" w:eastAsia="Songti SC Bold"/>
          <w:color w:val="c0504d"/>
          <w:sz w:val="24"/>
          <w:szCs w:val="24"/>
        </w:rPr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Songti SC Regular">
    <w:charset w:val="00"/>
    <w:family w:val="roman"/>
    <w:pitch w:val="default"/>
  </w:font>
  <w:font w:name="Songti SC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已导入的样式“1”"/>
  </w:abstractNum>
  <w:abstractNum w:abstractNumId="1">
    <w:multiLevelType w:val="hybridMultilevel"/>
    <w:styleLink w:val="已导入的样式“1”"/>
    <w:lvl w:ilvl="0">
      <w:start w:val="1"/>
      <w:numFmt w:val="decimal"/>
      <w:suff w:val="nothing"/>
      <w:lvlText w:val="%1."/>
      <w:lvlJc w:val="left"/>
      <w:pPr>
        <w:ind w:left="107" w:hanging="10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2."/>
      <w:lvlJc w:val="left"/>
      <w:pPr>
        <w:ind w:left="102" w:hanging="1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3."/>
      <w:lvlJc w:val="left"/>
      <w:pPr>
        <w:ind w:left="102" w:hanging="1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4."/>
      <w:lvlJc w:val="left"/>
      <w:pPr>
        <w:ind w:left="102" w:hanging="1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5."/>
      <w:lvlJc w:val="left"/>
      <w:pPr>
        <w:ind w:left="102" w:hanging="1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6."/>
      <w:lvlJc w:val="left"/>
      <w:pPr>
        <w:ind w:left="102" w:hanging="1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7."/>
      <w:lvlJc w:val="left"/>
      <w:pPr>
        <w:ind w:left="102" w:hanging="1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8."/>
      <w:lvlJc w:val="left"/>
      <w:pPr>
        <w:ind w:left="102" w:hanging="1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9."/>
      <w:lvlJc w:val="left"/>
      <w:pPr>
        <w:ind w:left="102" w:hanging="1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1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numbering" w:styleId="已导入的样式“1”">
    <w:name w:val="已导入的样式“1”"/>
    <w:pPr>
      <w:numPr>
        <w:numId w:val="1"/>
      </w:numPr>
    </w:pPr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