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6682" w:rsidRDefault="00C72DBE" w:rsidP="00C72DBE">
      <w:pPr>
        <w:tabs>
          <w:tab w:val="left" w:pos="3585"/>
          <w:tab w:val="center" w:pos="4153"/>
        </w:tabs>
        <w:jc w:val="left"/>
        <w:rPr>
          <w:rFonts w:ascii="微软雅黑" w:eastAsia="微软雅黑" w:hAnsi="微软雅黑"/>
          <w:b/>
        </w:rPr>
      </w:pPr>
      <w:r>
        <w:rPr>
          <w:rFonts w:ascii="微软雅黑" w:eastAsia="微软雅黑" w:hAnsi="微软雅黑"/>
          <w:b/>
        </w:rPr>
        <w:tab/>
      </w:r>
      <w:r>
        <w:rPr>
          <w:rFonts w:ascii="微软雅黑" w:eastAsia="微软雅黑" w:hAnsi="微软雅黑"/>
          <w:b/>
        </w:rPr>
        <w:tab/>
      </w:r>
      <w:r w:rsidRPr="00C72DBE">
        <w:rPr>
          <w:rFonts w:ascii="微软雅黑" w:eastAsia="微软雅黑" w:hAnsi="微软雅黑" w:hint="eastAsia"/>
          <w:b/>
        </w:rPr>
        <w:t>接入硬件</w:t>
      </w:r>
      <w:r>
        <w:rPr>
          <w:rFonts w:ascii="微软雅黑" w:eastAsia="微软雅黑" w:hAnsi="微软雅黑" w:hint="eastAsia"/>
          <w:b/>
        </w:rPr>
        <w:t>用户分类需求</w:t>
      </w:r>
    </w:p>
    <w:p w:rsidR="00CF4FD4" w:rsidRDefault="0020199C" w:rsidP="00C72DBE">
      <w:pPr>
        <w:tabs>
          <w:tab w:val="left" w:pos="3585"/>
          <w:tab w:val="center" w:pos="4153"/>
        </w:tabs>
        <w:jc w:val="left"/>
        <w:rPr>
          <w:rFonts w:ascii="微软雅黑" w:eastAsia="微软雅黑" w:hAnsi="微软雅黑"/>
        </w:rPr>
      </w:pPr>
      <w:r>
        <w:rPr>
          <w:rFonts w:ascii="微软雅黑" w:eastAsia="微软雅黑" w:hAnsi="微软雅黑" w:hint="eastAsia"/>
        </w:rPr>
        <w:t>由于需要根据用户接入的硬件对用户进行分类，故需要返回硬件信息，</w:t>
      </w:r>
    </w:p>
    <w:p w:rsidR="00CF4FD4" w:rsidRDefault="00CF4FD4" w:rsidP="00C72DBE">
      <w:pPr>
        <w:tabs>
          <w:tab w:val="left" w:pos="3585"/>
          <w:tab w:val="center" w:pos="4153"/>
        </w:tabs>
        <w:jc w:val="left"/>
        <w:rPr>
          <w:rFonts w:ascii="微软雅黑" w:eastAsia="微软雅黑" w:hAnsi="微软雅黑"/>
        </w:rPr>
      </w:pPr>
      <w:r>
        <w:rPr>
          <w:rFonts w:ascii="微软雅黑" w:eastAsia="微软雅黑" w:hAnsi="微软雅黑" w:hint="eastAsia"/>
        </w:rPr>
        <w:t>魔方报表中的使用时长</w:t>
      </w:r>
      <w:r w:rsidR="003610EC">
        <w:rPr>
          <w:rFonts w:ascii="微软雅黑" w:eastAsia="微软雅黑" w:hAnsi="微软雅黑" w:hint="eastAsia"/>
        </w:rPr>
        <w:t>以天来统计，</w:t>
      </w:r>
      <w:r>
        <w:rPr>
          <w:rFonts w:ascii="微软雅黑" w:eastAsia="微软雅黑" w:hAnsi="微软雅黑" w:hint="eastAsia"/>
        </w:rPr>
        <w:t>无法区分当天的</w:t>
      </w:r>
      <w:r w:rsidR="003610EC">
        <w:rPr>
          <w:rFonts w:ascii="微软雅黑" w:eastAsia="微软雅黑" w:hAnsi="微软雅黑" w:hint="eastAsia"/>
        </w:rPr>
        <w:t>切换用户</w:t>
      </w:r>
      <w:r w:rsidR="0023796C">
        <w:rPr>
          <w:rFonts w:ascii="微软雅黑" w:eastAsia="微软雅黑" w:hAnsi="微软雅黑" w:hint="eastAsia"/>
        </w:rPr>
        <w:t>，</w:t>
      </w:r>
      <w:r w:rsidR="003610EC">
        <w:rPr>
          <w:rFonts w:ascii="微软雅黑" w:eastAsia="微软雅黑" w:hAnsi="微软雅黑" w:hint="eastAsia"/>
        </w:rPr>
        <w:t>另外</w:t>
      </w:r>
      <w:r w:rsidR="0023796C">
        <w:rPr>
          <w:rFonts w:ascii="微软雅黑" w:eastAsia="微软雅黑" w:hAnsi="微软雅黑" w:hint="eastAsia"/>
        </w:rPr>
        <w:t>页面使用路径</w:t>
      </w:r>
      <w:r w:rsidR="003610EC">
        <w:rPr>
          <w:rFonts w:ascii="微软雅黑" w:eastAsia="微软雅黑" w:hAnsi="微软雅黑" w:hint="eastAsia"/>
        </w:rPr>
        <w:t>以版本为维度统计，无法区分日期</w:t>
      </w:r>
      <w:r w:rsidR="0023796C">
        <w:rPr>
          <w:rFonts w:ascii="微软雅黑" w:eastAsia="微软雅黑" w:hAnsi="微软雅黑" w:hint="eastAsia"/>
        </w:rPr>
        <w:t>，</w:t>
      </w:r>
      <w:r w:rsidR="000212B2">
        <w:rPr>
          <w:rFonts w:ascii="微软雅黑" w:eastAsia="微软雅黑" w:hAnsi="微软雅黑" w:hint="eastAsia"/>
        </w:rPr>
        <w:t>故只</w:t>
      </w:r>
      <w:r w:rsidR="00B41CAD">
        <w:rPr>
          <w:rFonts w:ascii="微软雅黑" w:eastAsia="微软雅黑" w:hAnsi="微软雅黑" w:hint="eastAsia"/>
        </w:rPr>
        <w:t>能</w:t>
      </w:r>
      <w:r w:rsidR="000212B2">
        <w:rPr>
          <w:rFonts w:ascii="微软雅黑" w:eastAsia="微软雅黑" w:hAnsi="微软雅黑" w:hint="eastAsia"/>
        </w:rPr>
        <w:t>筛选出绑定过各型号硬件的用户并对他们之后的记录进行统计：</w:t>
      </w:r>
    </w:p>
    <w:p w:rsidR="00BD54A3" w:rsidRDefault="0020199C" w:rsidP="00C72DBE">
      <w:pPr>
        <w:tabs>
          <w:tab w:val="left" w:pos="3585"/>
          <w:tab w:val="center" w:pos="4153"/>
        </w:tabs>
        <w:jc w:val="left"/>
        <w:rPr>
          <w:rFonts w:ascii="微软雅黑" w:eastAsia="微软雅黑" w:hAnsi="微软雅黑"/>
        </w:rPr>
      </w:pPr>
      <w:r>
        <w:rPr>
          <w:rFonts w:ascii="微软雅黑" w:eastAsia="微软雅黑" w:hAnsi="微软雅黑" w:hint="eastAsia"/>
        </w:rPr>
        <w:t>初步方案如下：</w:t>
      </w:r>
    </w:p>
    <w:p w:rsidR="00330C4E" w:rsidRDefault="00A97947" w:rsidP="00C72DBE">
      <w:pPr>
        <w:tabs>
          <w:tab w:val="left" w:pos="3585"/>
          <w:tab w:val="center" w:pos="4153"/>
        </w:tabs>
        <w:jc w:val="left"/>
        <w:rPr>
          <w:rFonts w:ascii="微软雅黑" w:eastAsia="微软雅黑" w:hAnsi="微软雅黑"/>
        </w:rPr>
      </w:pPr>
      <w:r>
        <w:rPr>
          <w:rFonts w:ascii="微软雅黑" w:eastAsia="微软雅黑" w:hAnsi="微软雅黑" w:hint="eastAsia"/>
        </w:rPr>
        <w:t>方案一：</w:t>
      </w:r>
    </w:p>
    <w:p w:rsidR="0020199C" w:rsidRDefault="0020199C" w:rsidP="00C72DBE">
      <w:pPr>
        <w:tabs>
          <w:tab w:val="left" w:pos="3585"/>
          <w:tab w:val="center" w:pos="4153"/>
        </w:tabs>
        <w:jc w:val="left"/>
        <w:rPr>
          <w:rFonts w:ascii="微软雅黑" w:eastAsia="微软雅黑" w:hAnsi="微软雅黑"/>
        </w:rPr>
      </w:pPr>
      <w:r>
        <w:rPr>
          <w:rFonts w:ascii="微软雅黑" w:eastAsia="微软雅黑" w:hAnsi="微软雅黑" w:hint="eastAsia"/>
        </w:rPr>
        <w:t>1、</w:t>
      </w:r>
      <w:r w:rsidR="009829A0">
        <w:rPr>
          <w:rFonts w:ascii="微软雅黑" w:eastAsia="微软雅黑" w:hAnsi="微软雅黑" w:hint="eastAsia"/>
        </w:rPr>
        <w:t>添加拓展计数，每种设备型号分配一个id，当用户</w:t>
      </w:r>
      <w:r w:rsidR="009461C6">
        <w:rPr>
          <w:rFonts w:ascii="微软雅黑" w:eastAsia="微软雅黑" w:hAnsi="微软雅黑" w:hint="eastAsia"/>
        </w:rPr>
        <w:t>绑定了一种设备时，发送一条记录</w:t>
      </w:r>
      <w:r w:rsidR="009829A0">
        <w:rPr>
          <w:rFonts w:ascii="微软雅黑" w:eastAsia="微软雅黑" w:hAnsi="微软雅黑" w:hint="eastAsia"/>
        </w:rPr>
        <w:t>；</w:t>
      </w:r>
    </w:p>
    <w:p w:rsidR="009829A0" w:rsidRDefault="009829A0" w:rsidP="00C72DBE">
      <w:pPr>
        <w:tabs>
          <w:tab w:val="left" w:pos="3585"/>
          <w:tab w:val="center" w:pos="4153"/>
        </w:tabs>
        <w:jc w:val="left"/>
        <w:rPr>
          <w:rFonts w:ascii="微软雅黑" w:eastAsia="微软雅黑" w:hAnsi="微软雅黑"/>
        </w:rPr>
      </w:pPr>
      <w:r>
        <w:rPr>
          <w:rFonts w:ascii="微软雅黑" w:eastAsia="微软雅黑" w:hAnsi="微软雅黑" w:hint="eastAsia"/>
        </w:rPr>
        <w:t>2、</w:t>
      </w:r>
      <w:r w:rsidR="009461C6">
        <w:rPr>
          <w:rFonts w:ascii="微软雅黑" w:eastAsia="微软雅黑" w:hAnsi="微软雅黑" w:hint="eastAsia"/>
        </w:rPr>
        <w:t>当用户更换绑定其他设备时，也发送一条记录；</w:t>
      </w:r>
    </w:p>
    <w:p w:rsidR="009461C6" w:rsidRDefault="009461C6" w:rsidP="00C72DBE">
      <w:pPr>
        <w:tabs>
          <w:tab w:val="left" w:pos="3585"/>
          <w:tab w:val="center" w:pos="4153"/>
        </w:tabs>
        <w:jc w:val="left"/>
        <w:rPr>
          <w:rFonts w:ascii="微软雅黑" w:eastAsia="微软雅黑" w:hAnsi="微软雅黑"/>
        </w:rPr>
      </w:pPr>
      <w:r>
        <w:rPr>
          <w:rFonts w:ascii="微软雅黑" w:eastAsia="微软雅黑" w:hAnsi="微软雅黑" w:hint="eastAsia"/>
        </w:rPr>
        <w:t>3、由移动平台读取魔方数据进行展示：</w:t>
      </w:r>
    </w:p>
    <w:p w:rsidR="009461C6" w:rsidRDefault="009461C6" w:rsidP="00DF120E">
      <w:pPr>
        <w:tabs>
          <w:tab w:val="left" w:pos="3585"/>
          <w:tab w:val="center" w:pos="4153"/>
        </w:tabs>
        <w:ind w:left="420"/>
        <w:jc w:val="left"/>
        <w:rPr>
          <w:rFonts w:ascii="微软雅黑" w:eastAsia="微软雅黑" w:hAnsi="微软雅黑"/>
        </w:rPr>
      </w:pPr>
      <w:r>
        <w:rPr>
          <w:rFonts w:ascii="微软雅黑" w:eastAsia="微软雅黑" w:hAnsi="微软雅黑" w:hint="eastAsia"/>
        </w:rPr>
        <w:t>1）移动后台建立绑定用户硬件信息及绑定时间关系表</w:t>
      </w:r>
      <w:r w:rsidR="00DF120E">
        <w:rPr>
          <w:rFonts w:ascii="微软雅黑" w:eastAsia="微软雅黑" w:hAnsi="微软雅黑" w:hint="eastAsia"/>
        </w:rPr>
        <w:t>（以下简称用户信息表）</w:t>
      </w:r>
      <w:r>
        <w:rPr>
          <w:rFonts w:ascii="微软雅黑" w:eastAsia="微软雅黑" w:hAnsi="微软雅黑" w:hint="eastAsia"/>
        </w:rPr>
        <w:t>，保存用户绑定信息；</w:t>
      </w:r>
    </w:p>
    <w:p w:rsidR="00BF78F9" w:rsidRDefault="00BF78F9" w:rsidP="00BF78F9">
      <w:pPr>
        <w:tabs>
          <w:tab w:val="left" w:pos="3585"/>
          <w:tab w:val="center" w:pos="4153"/>
        </w:tabs>
        <w:ind w:left="420"/>
        <w:jc w:val="center"/>
        <w:rPr>
          <w:rFonts w:ascii="微软雅黑" w:eastAsia="微软雅黑" w:hAnsi="微软雅黑"/>
        </w:rPr>
      </w:pPr>
      <w:r>
        <w:rPr>
          <w:rFonts w:ascii="微软雅黑" w:eastAsia="微软雅黑" w:hAnsi="微软雅黑"/>
          <w:noProof/>
        </w:rPr>
        <w:drawing>
          <wp:inline distT="0" distB="0" distL="0" distR="0">
            <wp:extent cx="2428875" cy="1352550"/>
            <wp:effectExtent l="1905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2428875" cy="1352550"/>
                    </a:xfrm>
                    <a:prstGeom prst="rect">
                      <a:avLst/>
                    </a:prstGeom>
                    <a:noFill/>
                    <a:ln w="9525">
                      <a:noFill/>
                      <a:miter lim="800000"/>
                      <a:headEnd/>
                      <a:tailEnd/>
                    </a:ln>
                  </pic:spPr>
                </pic:pic>
              </a:graphicData>
            </a:graphic>
          </wp:inline>
        </w:drawing>
      </w:r>
    </w:p>
    <w:p w:rsidR="00BF78F9" w:rsidRPr="009461C6" w:rsidRDefault="00BF78F9" w:rsidP="00BF78F9">
      <w:pPr>
        <w:tabs>
          <w:tab w:val="left" w:pos="3585"/>
          <w:tab w:val="center" w:pos="4153"/>
        </w:tabs>
        <w:ind w:left="420"/>
        <w:jc w:val="left"/>
        <w:rPr>
          <w:rFonts w:ascii="微软雅黑" w:eastAsia="微软雅黑" w:hAnsi="微软雅黑"/>
        </w:rPr>
      </w:pPr>
      <w:r>
        <w:rPr>
          <w:rFonts w:ascii="微软雅黑" w:eastAsia="微软雅黑" w:hAnsi="微软雅黑" w:hint="eastAsia"/>
        </w:rPr>
        <w:t>如当返回的记录有id号为112的事件时，则表示该用户接入了A型号胎语仪的硬件；</w:t>
      </w:r>
    </w:p>
    <w:p w:rsidR="00BF78F9" w:rsidRPr="00BF78F9" w:rsidRDefault="00BF78F9" w:rsidP="00DF120E">
      <w:pPr>
        <w:tabs>
          <w:tab w:val="left" w:pos="3585"/>
          <w:tab w:val="center" w:pos="4153"/>
        </w:tabs>
        <w:ind w:left="420"/>
        <w:jc w:val="left"/>
        <w:rPr>
          <w:rFonts w:ascii="微软雅黑" w:eastAsia="微软雅黑" w:hAnsi="微软雅黑"/>
        </w:rPr>
      </w:pPr>
      <w:r>
        <w:rPr>
          <w:rFonts w:ascii="微软雅黑" w:eastAsia="微软雅黑" w:hAnsi="微软雅黑" w:hint="eastAsia"/>
        </w:rPr>
        <w:t>则将该用户的绑定信息及时间保存到用户信息表中</w:t>
      </w:r>
    </w:p>
    <w:p w:rsidR="009461C6" w:rsidRDefault="009461C6" w:rsidP="00DF120E">
      <w:pPr>
        <w:tabs>
          <w:tab w:val="left" w:pos="3585"/>
          <w:tab w:val="center" w:pos="4153"/>
        </w:tabs>
        <w:ind w:left="420"/>
        <w:jc w:val="left"/>
        <w:rPr>
          <w:rFonts w:ascii="微软雅黑" w:eastAsia="微软雅黑" w:hAnsi="微软雅黑"/>
        </w:rPr>
      </w:pPr>
      <w:r>
        <w:rPr>
          <w:rFonts w:ascii="微软雅黑" w:eastAsia="微软雅黑" w:hAnsi="微软雅黑" w:hint="eastAsia"/>
        </w:rPr>
        <w:t>2）</w:t>
      </w:r>
      <w:r w:rsidR="000212B2">
        <w:rPr>
          <w:rFonts w:ascii="微软雅黑" w:eastAsia="微软雅黑" w:hAnsi="微软雅黑" w:hint="eastAsia"/>
        </w:rPr>
        <w:t>如果用户出现在</w:t>
      </w:r>
      <w:r w:rsidR="00DF120E">
        <w:rPr>
          <w:rFonts w:ascii="微软雅黑" w:eastAsia="微软雅黑" w:hAnsi="微软雅黑" w:hint="eastAsia"/>
        </w:rPr>
        <w:t>用户信息表中，并且数据访问日期大于绑定日期，则将该记录</w:t>
      </w:r>
      <w:r w:rsidR="008209E3">
        <w:rPr>
          <w:rFonts w:ascii="微软雅黑" w:eastAsia="微软雅黑" w:hAnsi="微软雅黑" w:hint="eastAsia"/>
        </w:rPr>
        <w:t>统计到对应</w:t>
      </w:r>
      <w:r w:rsidR="00DF120E">
        <w:rPr>
          <w:rFonts w:ascii="微软雅黑" w:eastAsia="微软雅黑" w:hAnsi="微软雅黑" w:hint="eastAsia"/>
        </w:rPr>
        <w:t>硬件</w:t>
      </w:r>
      <w:r w:rsidR="008209E3">
        <w:rPr>
          <w:rFonts w:ascii="微软雅黑" w:eastAsia="微软雅黑" w:hAnsi="微软雅黑" w:hint="eastAsia"/>
        </w:rPr>
        <w:t>的使用时长报表</w:t>
      </w:r>
      <w:r w:rsidR="00DF120E">
        <w:rPr>
          <w:rFonts w:ascii="微软雅黑" w:eastAsia="微软雅黑" w:hAnsi="微软雅黑" w:hint="eastAsia"/>
        </w:rPr>
        <w:t>下；</w:t>
      </w:r>
    </w:p>
    <w:p w:rsidR="007607D1" w:rsidRDefault="000E7634" w:rsidP="007607D1">
      <w:pPr>
        <w:tabs>
          <w:tab w:val="left" w:pos="3585"/>
          <w:tab w:val="center" w:pos="4153"/>
        </w:tabs>
        <w:ind w:left="420"/>
        <w:jc w:val="center"/>
        <w:rPr>
          <w:rFonts w:ascii="微软雅黑" w:eastAsia="微软雅黑" w:hAnsi="微软雅黑"/>
        </w:rPr>
      </w:pPr>
      <w:r>
        <w:rPr>
          <w:rFonts w:ascii="微软雅黑" w:eastAsia="微软雅黑" w:hAnsi="微软雅黑" w:hint="eastAsia"/>
          <w:noProof/>
        </w:rPr>
        <w:lastRenderedPageBreak/>
        <w:drawing>
          <wp:inline distT="0" distB="0" distL="0" distR="0">
            <wp:extent cx="4038600" cy="3076575"/>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srcRect/>
                    <a:stretch>
                      <a:fillRect/>
                    </a:stretch>
                  </pic:blipFill>
                  <pic:spPr bwMode="auto">
                    <a:xfrm>
                      <a:off x="0" y="0"/>
                      <a:ext cx="4038600" cy="3076575"/>
                    </a:xfrm>
                    <a:prstGeom prst="rect">
                      <a:avLst/>
                    </a:prstGeom>
                    <a:noFill/>
                    <a:ln w="9525">
                      <a:noFill/>
                      <a:miter lim="800000"/>
                      <a:headEnd/>
                      <a:tailEnd/>
                    </a:ln>
                  </pic:spPr>
                </pic:pic>
              </a:graphicData>
            </a:graphic>
          </wp:inline>
        </w:drawing>
      </w:r>
    </w:p>
    <w:p w:rsidR="000E7634" w:rsidRDefault="00CA5DFC" w:rsidP="000E7634">
      <w:pPr>
        <w:tabs>
          <w:tab w:val="left" w:pos="3585"/>
          <w:tab w:val="center" w:pos="4153"/>
        </w:tabs>
        <w:ind w:left="420"/>
        <w:rPr>
          <w:rFonts w:ascii="微软雅黑" w:eastAsia="微软雅黑" w:hAnsi="微软雅黑"/>
        </w:rPr>
      </w:pPr>
      <w:r>
        <w:rPr>
          <w:rFonts w:ascii="微软雅黑" w:eastAsia="微软雅黑" w:hAnsi="微软雅黑" w:hint="eastAsia"/>
        </w:rPr>
        <w:t>如，该用户的访问日期为</w:t>
      </w:r>
      <w:r>
        <w:rPr>
          <w:rFonts w:ascii="微软雅黑" w:eastAsia="微软雅黑" w:hAnsi="微软雅黑"/>
        </w:rPr>
        <w:t>2016/4/7</w:t>
      </w:r>
      <w:r>
        <w:rPr>
          <w:rFonts w:ascii="微软雅黑" w:eastAsia="微软雅黑" w:hAnsi="微软雅黑" w:hint="eastAsia"/>
        </w:rPr>
        <w:t>，而该用户的硬件绑定日期为2016/2/26，</w:t>
      </w:r>
      <w:r w:rsidR="00BD34E8">
        <w:rPr>
          <w:rFonts w:ascii="微软雅黑" w:eastAsia="微软雅黑" w:hAnsi="微软雅黑" w:hint="eastAsia"/>
        </w:rPr>
        <w:t>则将当日访问的记录</w:t>
      </w:r>
      <w:r w:rsidR="006B5B6C">
        <w:rPr>
          <w:rFonts w:ascii="微软雅黑" w:eastAsia="微软雅黑" w:hAnsi="微软雅黑" w:hint="eastAsia"/>
        </w:rPr>
        <w:t>的使用时长</w:t>
      </w:r>
      <w:r w:rsidR="00BD34E8">
        <w:rPr>
          <w:rFonts w:ascii="微软雅黑" w:eastAsia="微软雅黑" w:hAnsi="微软雅黑" w:hint="eastAsia"/>
        </w:rPr>
        <w:t>都记到A型号胎语仪下；</w:t>
      </w:r>
    </w:p>
    <w:p w:rsidR="006C56B0" w:rsidRDefault="0064157F" w:rsidP="003610EC">
      <w:pPr>
        <w:tabs>
          <w:tab w:val="left" w:pos="3585"/>
          <w:tab w:val="center" w:pos="4153"/>
        </w:tabs>
        <w:ind w:left="420"/>
        <w:jc w:val="left"/>
        <w:rPr>
          <w:rFonts w:ascii="微软雅黑" w:eastAsia="微软雅黑" w:hAnsi="微软雅黑"/>
        </w:rPr>
      </w:pPr>
      <w:r>
        <w:rPr>
          <w:rFonts w:ascii="微软雅黑" w:eastAsia="微软雅黑" w:hAnsi="微软雅黑" w:hint="eastAsia"/>
        </w:rPr>
        <w:t>3）</w:t>
      </w:r>
      <w:r w:rsidR="00127FD0">
        <w:rPr>
          <w:rFonts w:ascii="微软雅黑" w:eastAsia="微软雅黑" w:hAnsi="微软雅黑" w:hint="eastAsia"/>
        </w:rPr>
        <w:t>页面路径，能否对绑定各类硬件的页面名称进行区分（这样魔方的报表就会受到影响）</w:t>
      </w:r>
      <w:r w:rsidR="003610EC">
        <w:rPr>
          <w:rFonts w:ascii="微软雅黑" w:eastAsia="微软雅黑" w:hAnsi="微软雅黑" w:hint="eastAsia"/>
        </w:rPr>
        <w:t>，属于某类型硬件的记录归到改硬件下</w:t>
      </w:r>
      <w:r w:rsidR="00565030">
        <w:rPr>
          <w:rFonts w:ascii="微软雅黑" w:eastAsia="微软雅黑" w:hAnsi="微软雅黑" w:hint="eastAsia"/>
        </w:rPr>
        <w:t>，</w:t>
      </w:r>
      <w:r w:rsidR="006C56B0">
        <w:rPr>
          <w:rFonts w:ascii="微软雅黑" w:eastAsia="微软雅黑" w:hAnsi="微软雅黑" w:hint="eastAsia"/>
        </w:rPr>
        <w:t>如：</w:t>
      </w:r>
    </w:p>
    <w:p w:rsidR="006C56B0" w:rsidRPr="006C56B0" w:rsidRDefault="006C56B0" w:rsidP="006C56B0">
      <w:pPr>
        <w:tabs>
          <w:tab w:val="left" w:pos="3585"/>
          <w:tab w:val="center" w:pos="4153"/>
        </w:tabs>
        <w:ind w:left="420"/>
        <w:jc w:val="center"/>
        <w:rPr>
          <w:rFonts w:ascii="微软雅黑" w:eastAsia="微软雅黑" w:hAnsi="微软雅黑"/>
        </w:rPr>
      </w:pPr>
      <w:r>
        <w:rPr>
          <w:rFonts w:ascii="微软雅黑" w:eastAsia="微软雅黑" w:hAnsi="微软雅黑" w:hint="eastAsia"/>
          <w:noProof/>
        </w:rPr>
        <w:drawing>
          <wp:inline distT="0" distB="0" distL="0" distR="0">
            <wp:extent cx="2076450" cy="1266825"/>
            <wp:effectExtent l="1905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a:srcRect/>
                    <a:stretch>
                      <a:fillRect/>
                    </a:stretch>
                  </pic:blipFill>
                  <pic:spPr bwMode="auto">
                    <a:xfrm>
                      <a:off x="0" y="0"/>
                      <a:ext cx="2076450" cy="1266825"/>
                    </a:xfrm>
                    <a:prstGeom prst="rect">
                      <a:avLst/>
                    </a:prstGeom>
                    <a:noFill/>
                    <a:ln w="9525">
                      <a:noFill/>
                      <a:miter lim="800000"/>
                      <a:headEnd/>
                      <a:tailEnd/>
                    </a:ln>
                  </pic:spPr>
                </pic:pic>
              </a:graphicData>
            </a:graphic>
          </wp:inline>
        </w:drawing>
      </w:r>
    </w:p>
    <w:p w:rsidR="0064157F" w:rsidRDefault="00565030" w:rsidP="003610EC">
      <w:pPr>
        <w:tabs>
          <w:tab w:val="left" w:pos="3585"/>
          <w:tab w:val="center" w:pos="4153"/>
        </w:tabs>
        <w:ind w:left="420"/>
        <w:jc w:val="left"/>
        <w:rPr>
          <w:rFonts w:ascii="微软雅黑" w:eastAsia="微软雅黑" w:hAnsi="微软雅黑"/>
        </w:rPr>
      </w:pPr>
      <w:r>
        <w:rPr>
          <w:rFonts w:ascii="微软雅黑" w:eastAsia="微软雅黑" w:hAnsi="微软雅黑" w:hint="eastAsia"/>
        </w:rPr>
        <w:t>否则只能按版本进行统计</w:t>
      </w:r>
      <w:r w:rsidR="003610EC">
        <w:rPr>
          <w:rFonts w:ascii="微软雅黑" w:eastAsia="微软雅黑" w:hAnsi="微软雅黑" w:hint="eastAsia"/>
        </w:rPr>
        <w:t>，不考虑延迟的数据，一个用户在绑定硬件前发送回来的记录都算是未绑定硬件的用户记录，绑定硬件之后发送回来的数据都算是已绑定硬件的用户记录；</w:t>
      </w:r>
    </w:p>
    <w:p w:rsidR="00A35C8B" w:rsidRDefault="00A35C8B" w:rsidP="00DF120E">
      <w:pPr>
        <w:tabs>
          <w:tab w:val="left" w:pos="3585"/>
          <w:tab w:val="center" w:pos="4153"/>
        </w:tabs>
        <w:ind w:left="420"/>
        <w:jc w:val="left"/>
        <w:rPr>
          <w:rFonts w:ascii="微软雅黑" w:eastAsia="微软雅黑" w:hAnsi="微软雅黑"/>
        </w:rPr>
      </w:pPr>
      <w:r>
        <w:rPr>
          <w:rFonts w:ascii="微软雅黑" w:eastAsia="微软雅黑" w:hAnsi="微软雅黑" w:hint="eastAsia"/>
        </w:rPr>
        <w:t>4）移动后台建立硬件及id关系表</w:t>
      </w:r>
      <w:r w:rsidR="006B5B6C">
        <w:rPr>
          <w:rFonts w:ascii="微软雅黑" w:eastAsia="微软雅黑" w:hAnsi="微软雅黑" w:hint="eastAsia"/>
        </w:rPr>
        <w:t>及维护界面</w:t>
      </w:r>
      <w:r>
        <w:rPr>
          <w:rFonts w:ascii="微软雅黑" w:eastAsia="微软雅黑" w:hAnsi="微软雅黑" w:hint="eastAsia"/>
        </w:rPr>
        <w:t>，通过拓展计数返回的id区分绑定的硬件型号；</w:t>
      </w:r>
    </w:p>
    <w:p w:rsidR="006B5B6C" w:rsidRDefault="00214EC8" w:rsidP="00214EC8">
      <w:pPr>
        <w:tabs>
          <w:tab w:val="left" w:pos="3585"/>
          <w:tab w:val="center" w:pos="4153"/>
        </w:tabs>
        <w:ind w:left="420"/>
        <w:jc w:val="center"/>
        <w:rPr>
          <w:rFonts w:ascii="微软雅黑" w:eastAsia="微软雅黑" w:hAnsi="微软雅黑"/>
        </w:rPr>
      </w:pPr>
      <w:r>
        <w:rPr>
          <w:rFonts w:ascii="微软雅黑" w:eastAsia="微软雅黑" w:hAnsi="微软雅黑" w:hint="eastAsia"/>
          <w:noProof/>
        </w:rPr>
        <w:lastRenderedPageBreak/>
        <w:drawing>
          <wp:inline distT="0" distB="0" distL="0" distR="0">
            <wp:extent cx="3248025" cy="885825"/>
            <wp:effectExtent l="1905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srcRect/>
                    <a:stretch>
                      <a:fillRect/>
                    </a:stretch>
                  </pic:blipFill>
                  <pic:spPr bwMode="auto">
                    <a:xfrm>
                      <a:off x="0" y="0"/>
                      <a:ext cx="3248025" cy="885825"/>
                    </a:xfrm>
                    <a:prstGeom prst="rect">
                      <a:avLst/>
                    </a:prstGeom>
                    <a:noFill/>
                    <a:ln w="9525">
                      <a:noFill/>
                      <a:miter lim="800000"/>
                      <a:headEnd/>
                      <a:tailEnd/>
                    </a:ln>
                  </pic:spPr>
                </pic:pic>
              </a:graphicData>
            </a:graphic>
          </wp:inline>
        </w:drawing>
      </w:r>
    </w:p>
    <w:p w:rsidR="00A97947" w:rsidRDefault="00A97947" w:rsidP="00A97947">
      <w:pPr>
        <w:tabs>
          <w:tab w:val="left" w:pos="3585"/>
          <w:tab w:val="center" w:pos="4153"/>
        </w:tabs>
        <w:ind w:left="420"/>
        <w:jc w:val="left"/>
        <w:rPr>
          <w:rFonts w:ascii="微软雅黑" w:eastAsia="微软雅黑" w:hAnsi="微软雅黑"/>
        </w:rPr>
      </w:pPr>
      <w:r>
        <w:rPr>
          <w:rFonts w:ascii="微软雅黑" w:eastAsia="微软雅黑" w:hAnsi="微软雅黑" w:hint="eastAsia"/>
        </w:rPr>
        <w:t>维护界面：</w:t>
      </w:r>
    </w:p>
    <w:p w:rsidR="00A97947" w:rsidRDefault="003B080C" w:rsidP="003B080C">
      <w:pPr>
        <w:tabs>
          <w:tab w:val="left" w:pos="3585"/>
          <w:tab w:val="center" w:pos="4153"/>
        </w:tabs>
        <w:ind w:left="420"/>
        <w:jc w:val="center"/>
        <w:rPr>
          <w:rFonts w:ascii="微软雅黑" w:eastAsia="微软雅黑" w:hAnsi="微软雅黑"/>
        </w:rPr>
      </w:pPr>
      <w:r>
        <w:rPr>
          <w:rFonts w:ascii="微软雅黑" w:eastAsia="微软雅黑" w:hAnsi="微软雅黑" w:hint="eastAsia"/>
          <w:noProof/>
        </w:rPr>
        <w:drawing>
          <wp:inline distT="0" distB="0" distL="0" distR="0">
            <wp:extent cx="3171825" cy="1371600"/>
            <wp:effectExtent l="1905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srcRect/>
                    <a:stretch>
                      <a:fillRect/>
                    </a:stretch>
                  </pic:blipFill>
                  <pic:spPr bwMode="auto">
                    <a:xfrm>
                      <a:off x="0" y="0"/>
                      <a:ext cx="3171825" cy="1371600"/>
                    </a:xfrm>
                    <a:prstGeom prst="rect">
                      <a:avLst/>
                    </a:prstGeom>
                    <a:noFill/>
                    <a:ln w="9525">
                      <a:noFill/>
                      <a:miter lim="800000"/>
                      <a:headEnd/>
                      <a:tailEnd/>
                    </a:ln>
                  </pic:spPr>
                </pic:pic>
              </a:graphicData>
            </a:graphic>
          </wp:inline>
        </w:drawing>
      </w:r>
    </w:p>
    <w:p w:rsidR="00330C4E" w:rsidRDefault="00330C4E" w:rsidP="00330C4E">
      <w:pPr>
        <w:tabs>
          <w:tab w:val="left" w:pos="3585"/>
          <w:tab w:val="center" w:pos="4153"/>
        </w:tabs>
        <w:ind w:left="420"/>
        <w:jc w:val="left"/>
        <w:rPr>
          <w:rFonts w:ascii="微软雅黑" w:eastAsia="微软雅黑" w:hAnsi="微软雅黑"/>
        </w:rPr>
      </w:pPr>
      <w:r>
        <w:rPr>
          <w:rFonts w:ascii="微软雅黑" w:eastAsia="微软雅黑" w:hAnsi="微软雅黑" w:hint="eastAsia"/>
        </w:rPr>
        <w:t>方案二：</w:t>
      </w:r>
    </w:p>
    <w:p w:rsidR="002B6CC9" w:rsidRDefault="00330C4E" w:rsidP="00330C4E">
      <w:pPr>
        <w:tabs>
          <w:tab w:val="left" w:pos="3585"/>
          <w:tab w:val="center" w:pos="4153"/>
        </w:tabs>
        <w:ind w:left="420"/>
        <w:jc w:val="left"/>
        <w:rPr>
          <w:rFonts w:ascii="微软雅黑" w:eastAsia="微软雅黑" w:hAnsi="微软雅黑"/>
        </w:rPr>
      </w:pPr>
      <w:r>
        <w:rPr>
          <w:rFonts w:ascii="微软雅黑" w:eastAsia="微软雅黑" w:hAnsi="微软雅黑" w:hint="eastAsia"/>
        </w:rPr>
        <w:t xml:space="preserve">    1）使用时长报表的统计方式与方案一</w:t>
      </w:r>
      <w:r w:rsidR="002B6CC9">
        <w:rPr>
          <w:rFonts w:ascii="微软雅黑" w:eastAsia="微软雅黑" w:hAnsi="微软雅黑" w:hint="eastAsia"/>
        </w:rPr>
        <w:t>相同；</w:t>
      </w:r>
    </w:p>
    <w:p w:rsidR="00330C4E" w:rsidRDefault="002B6CC9" w:rsidP="00330C4E">
      <w:pPr>
        <w:tabs>
          <w:tab w:val="left" w:pos="3585"/>
          <w:tab w:val="center" w:pos="4153"/>
        </w:tabs>
        <w:ind w:left="420"/>
        <w:jc w:val="left"/>
        <w:rPr>
          <w:rFonts w:ascii="微软雅黑" w:eastAsia="微软雅黑" w:hAnsi="微软雅黑"/>
        </w:rPr>
      </w:pPr>
      <w:r>
        <w:rPr>
          <w:rFonts w:ascii="微软雅黑" w:eastAsia="微软雅黑" w:hAnsi="微软雅黑" w:hint="eastAsia"/>
        </w:rPr>
        <w:t xml:space="preserve">    2）</w:t>
      </w:r>
      <w:r w:rsidR="00B417CE">
        <w:rPr>
          <w:rFonts w:ascii="微软雅黑" w:eastAsia="微软雅黑" w:hAnsi="微软雅黑" w:hint="eastAsia"/>
        </w:rPr>
        <w:t>页面路径</w:t>
      </w:r>
      <w:r w:rsidR="00C747B9">
        <w:rPr>
          <w:rFonts w:ascii="微软雅黑" w:eastAsia="微软雅黑" w:hAnsi="微软雅黑" w:hint="eastAsia"/>
        </w:rPr>
        <w:t>不用现</w:t>
      </w:r>
      <w:r w:rsidR="00446D52">
        <w:rPr>
          <w:rFonts w:ascii="微软雅黑" w:eastAsia="微软雅黑" w:hAnsi="微软雅黑" w:hint="eastAsia"/>
        </w:rPr>
        <w:t>有魔方页面路径的统计逻辑，</w:t>
      </w:r>
      <w:r w:rsidR="00B417CE">
        <w:rPr>
          <w:rFonts w:ascii="微软雅黑" w:eastAsia="微软雅黑" w:hAnsi="微软雅黑" w:hint="eastAsia"/>
        </w:rPr>
        <w:t>可以使用拓展计数作为用户的访问路径，</w:t>
      </w:r>
      <w:r w:rsidR="00C747B9">
        <w:rPr>
          <w:rFonts w:ascii="微软雅黑" w:eastAsia="微软雅黑" w:hAnsi="微软雅黑" w:hint="eastAsia"/>
        </w:rPr>
        <w:t>将一个用户的拓</w:t>
      </w:r>
      <w:r w:rsidR="00446D52">
        <w:rPr>
          <w:rFonts w:ascii="微软雅黑" w:eastAsia="微软雅黑" w:hAnsi="微软雅黑" w:hint="eastAsia"/>
        </w:rPr>
        <w:t>展计数通过触发时间串起来，然后计算每两个id之间的个数，如下所示：</w:t>
      </w:r>
    </w:p>
    <w:p w:rsidR="00446D52" w:rsidRPr="00446D52" w:rsidRDefault="00446D52" w:rsidP="00330C4E">
      <w:pPr>
        <w:tabs>
          <w:tab w:val="left" w:pos="3585"/>
          <w:tab w:val="center" w:pos="4153"/>
        </w:tabs>
        <w:ind w:left="420"/>
        <w:jc w:val="left"/>
        <w:rPr>
          <w:rFonts w:ascii="微软雅黑" w:eastAsia="微软雅黑" w:hAnsi="微软雅黑"/>
        </w:rPr>
      </w:pPr>
      <w:r w:rsidRPr="00446D52">
        <w:rPr>
          <w:rFonts w:ascii="微软雅黑" w:eastAsia="微软雅黑" w:hAnsi="微软雅黑"/>
          <w:noProof/>
        </w:rPr>
        <w:drawing>
          <wp:inline distT="0" distB="0" distL="0" distR="0">
            <wp:extent cx="5274310" cy="2504076"/>
            <wp:effectExtent l="19050" t="0" r="2540" b="0"/>
            <wp:docPr id="3" name="图片 2"/>
            <wp:cNvGraphicFramePr/>
            <a:graphic xmlns:a="http://schemas.openxmlformats.org/drawingml/2006/main">
              <a:graphicData uri="http://schemas.openxmlformats.org/drawingml/2006/picture">
                <pic:pic xmlns:pic="http://schemas.openxmlformats.org/drawingml/2006/picture">
                  <pic:nvPicPr>
                    <pic:cNvPr id="49154" name="图片 2"/>
                    <pic:cNvPicPr>
                      <a:picLocks noChangeAspect="1" noChangeArrowheads="1"/>
                    </pic:cNvPicPr>
                  </pic:nvPicPr>
                  <pic:blipFill>
                    <a:blip r:embed="rId11"/>
                    <a:srcRect/>
                    <a:stretch>
                      <a:fillRect/>
                    </a:stretch>
                  </pic:blipFill>
                  <pic:spPr bwMode="auto">
                    <a:xfrm>
                      <a:off x="0" y="0"/>
                      <a:ext cx="5274310" cy="2504076"/>
                    </a:xfrm>
                    <a:prstGeom prst="rect">
                      <a:avLst/>
                    </a:prstGeom>
                    <a:noFill/>
                    <a:ln w="9525">
                      <a:noFill/>
                      <a:miter lim="800000"/>
                      <a:headEnd/>
                      <a:tailEnd/>
                    </a:ln>
                  </pic:spPr>
                </pic:pic>
              </a:graphicData>
            </a:graphic>
          </wp:inline>
        </w:drawing>
      </w:r>
    </w:p>
    <w:sectPr w:rsidR="00446D52" w:rsidRPr="00446D52" w:rsidSect="002F668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697E" w:rsidRDefault="0039697E" w:rsidP="00C72DBE">
      <w:r>
        <w:separator/>
      </w:r>
    </w:p>
  </w:endnote>
  <w:endnote w:type="continuationSeparator" w:id="1">
    <w:p w:rsidR="0039697E" w:rsidRDefault="0039697E" w:rsidP="00C72D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697E" w:rsidRDefault="0039697E" w:rsidP="00C72DBE">
      <w:r>
        <w:separator/>
      </w:r>
    </w:p>
  </w:footnote>
  <w:footnote w:type="continuationSeparator" w:id="1">
    <w:p w:rsidR="0039697E" w:rsidRDefault="0039697E" w:rsidP="00C72D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72DBE"/>
    <w:rsid w:val="000212B2"/>
    <w:rsid w:val="000679BD"/>
    <w:rsid w:val="000E7634"/>
    <w:rsid w:val="00127FD0"/>
    <w:rsid w:val="00190E6A"/>
    <w:rsid w:val="0020199C"/>
    <w:rsid w:val="00204EB6"/>
    <w:rsid w:val="00214EC8"/>
    <w:rsid w:val="0023796C"/>
    <w:rsid w:val="00276D0C"/>
    <w:rsid w:val="002B6CC9"/>
    <w:rsid w:val="002F6682"/>
    <w:rsid w:val="00330C4E"/>
    <w:rsid w:val="003610EC"/>
    <w:rsid w:val="0039697E"/>
    <w:rsid w:val="003B080C"/>
    <w:rsid w:val="003E04D0"/>
    <w:rsid w:val="00446D52"/>
    <w:rsid w:val="00565030"/>
    <w:rsid w:val="0064157F"/>
    <w:rsid w:val="006B5B6C"/>
    <w:rsid w:val="006C56B0"/>
    <w:rsid w:val="006F4E68"/>
    <w:rsid w:val="007363ED"/>
    <w:rsid w:val="00751CEF"/>
    <w:rsid w:val="007607D1"/>
    <w:rsid w:val="008155FF"/>
    <w:rsid w:val="008209E3"/>
    <w:rsid w:val="00883BE6"/>
    <w:rsid w:val="009461C6"/>
    <w:rsid w:val="0097342F"/>
    <w:rsid w:val="009829A0"/>
    <w:rsid w:val="00A35C8B"/>
    <w:rsid w:val="00A97947"/>
    <w:rsid w:val="00AC3255"/>
    <w:rsid w:val="00AF6312"/>
    <w:rsid w:val="00B417CE"/>
    <w:rsid w:val="00B41CAD"/>
    <w:rsid w:val="00B70C59"/>
    <w:rsid w:val="00BD34E8"/>
    <w:rsid w:val="00BD54A3"/>
    <w:rsid w:val="00BF78F9"/>
    <w:rsid w:val="00C16789"/>
    <w:rsid w:val="00C72DBE"/>
    <w:rsid w:val="00C747B9"/>
    <w:rsid w:val="00CA5DFC"/>
    <w:rsid w:val="00CB0098"/>
    <w:rsid w:val="00CF4FD4"/>
    <w:rsid w:val="00D97833"/>
    <w:rsid w:val="00DF120E"/>
    <w:rsid w:val="00E225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68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72D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72DBE"/>
    <w:rPr>
      <w:sz w:val="18"/>
      <w:szCs w:val="18"/>
    </w:rPr>
  </w:style>
  <w:style w:type="paragraph" w:styleId="a4">
    <w:name w:val="footer"/>
    <w:basedOn w:val="a"/>
    <w:link w:val="Char0"/>
    <w:uiPriority w:val="99"/>
    <w:semiHidden/>
    <w:unhideWhenUsed/>
    <w:rsid w:val="00C72DB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72DBE"/>
    <w:rPr>
      <w:sz w:val="18"/>
      <w:szCs w:val="18"/>
    </w:rPr>
  </w:style>
  <w:style w:type="paragraph" w:styleId="a5">
    <w:name w:val="List Paragraph"/>
    <w:basedOn w:val="a"/>
    <w:uiPriority w:val="34"/>
    <w:qFormat/>
    <w:rsid w:val="0064157F"/>
    <w:pPr>
      <w:ind w:firstLineChars="200" w:firstLine="420"/>
    </w:pPr>
  </w:style>
  <w:style w:type="paragraph" w:styleId="a6">
    <w:name w:val="Balloon Text"/>
    <w:basedOn w:val="a"/>
    <w:link w:val="Char1"/>
    <w:uiPriority w:val="99"/>
    <w:semiHidden/>
    <w:unhideWhenUsed/>
    <w:rsid w:val="00A35C8B"/>
    <w:rPr>
      <w:sz w:val="18"/>
      <w:szCs w:val="18"/>
    </w:rPr>
  </w:style>
  <w:style w:type="character" w:customStyle="1" w:styleId="Char1">
    <w:name w:val="批注框文本 Char"/>
    <w:basedOn w:val="a0"/>
    <w:link w:val="a6"/>
    <w:uiPriority w:val="99"/>
    <w:semiHidden/>
    <w:rsid w:val="00A35C8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698</TotalTime>
  <Pages>3</Pages>
  <Words>115</Words>
  <Characters>660</Characters>
  <Application>Microsoft Office Word</Application>
  <DocSecurity>0</DocSecurity>
  <Lines>5</Lines>
  <Paragraphs>1</Paragraphs>
  <ScaleCrop>false</ScaleCrop>
  <Company/>
  <LinksUpToDate>false</LinksUpToDate>
  <CharactersWithSpaces>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26</cp:revision>
  <dcterms:created xsi:type="dcterms:W3CDTF">2016-04-05T07:14:00Z</dcterms:created>
  <dcterms:modified xsi:type="dcterms:W3CDTF">2016-04-07T08:03:00Z</dcterms:modified>
</cp:coreProperties>
</file>