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需求目的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新增等级福利，提升用户活跃度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需求说明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福利获取规则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1）用户升至对应的等级，可享有对应的福利（如下表）</w:t>
      </w:r>
    </w:p>
    <w:tbl>
      <w:tblPr>
        <w:tblStyle w:val="8"/>
        <w:tblW w:w="4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等级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Lv1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Lv2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Lv3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Lv4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Lv5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Lv6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Lv7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Lv8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8000金币</w:t>
            </w:r>
          </w:p>
        </w:tc>
      </w:tr>
    </w:tbl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2）每个用户每个级别仅可领取一次福利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例如：A用户17年升级为Lv4，可领取3k金币，18年被降级为Lv3后又重新升级为Lv4则不再发放Lv4金币</w:t>
      </w:r>
    </w:p>
    <w:p>
      <w:pPr>
        <w:numPr>
          <w:ilvl w:val="0"/>
          <w:numId w:val="2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上线前的旧数据都不会派发福利，系统默认用户历史等级的福利都已经领取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例如：上线时间为7-15，用户在此之前已升级到Lv6，上线后，用户降级到Lv5不会有福利派发，之后再升级回Lv6也不会有福利派发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4）福利说明：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Lv1-Lv2目前无相关福利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Lv3的福利为车标一个，编辑线下沟通派发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Lv4-Lv8的福利为对应数量的金币，升级后，系统直接派发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5）用户获得福利会有系统消息通知</w:t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车标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您的个人等级升级到LvX，获得太平洋汽车网金属车标一个，小编会在7个工作日内（节假日顺延）通过私信与您沟通，请注意查收私信！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1035685"/>
            <wp:effectExtent l="9525" t="9525" r="18415" b="2159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356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金币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您的个人等级升级到LvX获得的XXXX金币奖励已派发，请查收！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882015"/>
            <wp:effectExtent l="9525" t="9525" r="18415" b="228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82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任务管理后台-</w:t>
      </w:r>
      <w:r>
        <w:rPr>
          <w:rFonts w:hint="eastAsia"/>
          <w:highlight w:val="none"/>
          <w:lang w:val="en-US" w:eastAsia="zh-CN"/>
        </w:rPr>
        <w:t>流水账日志列表</w:t>
      </w:r>
      <w:r>
        <w:rPr>
          <w:rFonts w:hint="eastAsia"/>
          <w:lang w:val="en-US" w:eastAsia="zh-CN"/>
        </w:rPr>
        <w:t>增加等级奖励的流水账记录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1）流水账类型增加等级奖励，升级相关的金币流水记录都归为该类型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409690" cy="1752600"/>
            <wp:effectExtent l="9525" t="9525" r="19685" b="952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9690" cy="1752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2）流水账记录文案为：升级LvX，获得XXXX金币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39560" cy="439420"/>
            <wp:effectExtent l="9525" t="9525" r="18415" b="2730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439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论坛后台增加车标奖励的用户名单列表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38290" cy="1537335"/>
            <wp:effectExtent l="9525" t="9525" r="19685" b="1524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1537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该列表记录升级后获得车标奖励的用户信息，升级后再降级，用户名单不会从该列表消失，框架地址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"http://192.168.31.216/yx/djcb/"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http://192.168.31.216/yx/djcb/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2）增加位置（如下图）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1501775" cy="2809875"/>
            <wp:effectExtent l="9525" t="9525" r="12700" b="190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9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3）页面名称为：车标奖励名单，右侧附上文字说明：列表数据为等级体系中获得车标奖励的用户名单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4847590" cy="142875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759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4）查询区域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37655" cy="332740"/>
            <wp:effectExtent l="9525" t="9525" r="20320" b="1968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2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用户id：输入框，默认为空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获奖时间：时间段查询，默认为空，和线上时间查询控件一致</w:t>
      </w:r>
    </w:p>
    <w:p>
      <w:pPr>
        <w:numPr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1133475" cy="1403985"/>
            <wp:effectExtent l="9525" t="9525" r="19050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403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沟通状态：下拉框，内容为全部、已沟通、未沟通，默认全部</w:t>
      </w:r>
      <w:bookmarkStart w:id="0" w:name="_GoBack"/>
      <w:bookmarkEnd w:id="0"/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发货状态：下拉框，内容为全部、已发货、未发货，默认全选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查询按钮：根据已选条件查数据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导出按钮：根据已选条件导出数据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5）显示结果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735965"/>
            <wp:effectExtent l="9525" t="9525" r="17780" b="1651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735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从左到右依次是：用户id、用户昵称、获奖时间、沟通状态、发货状态、操作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用户昵称：带链接，新开窗口进入个人中心-他的论坛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获奖时间：用户获得车标奖励的时间，精确到秒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沟通状态：已沟通和未沟通两种，通过“沟通”操作判断状态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发货状态：已沟通和未沟通两种，通过“发货”操作判断状态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沟通操作：触发后先弹窗确认“确认已经跟用户沟通”，确定后弹窗关闭，对应的数据状态变为已沟通，该操作按钮隐藏，整个数据列表也会根据当前已选的查询条件进行更新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3333115" cy="1619250"/>
            <wp:effectExtent l="0" t="0" r="635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发货操作：触发后先弹窗确认“确认已经发货”，确定后弹窗关闭，对应的数据状态变为已发货，该操作按钮隐藏，整个数据列表也会根据当前已选的查询条件进行更新</w:t>
      </w:r>
    </w:p>
    <w:p>
      <w:pPr>
        <w:numPr>
          <w:ilvl w:val="0"/>
          <w:numId w:val="0"/>
        </w:numPr>
        <w:jc w:val="left"/>
        <w:rPr>
          <w:rFonts w:hint="eastAsia" w:eastAsia="微软雅黑"/>
          <w:lang w:val="en-US" w:eastAsia="zh-CN"/>
        </w:rPr>
      </w:pPr>
      <w:r>
        <w:drawing>
          <wp:inline distT="0" distB="0" distL="114300" distR="114300">
            <wp:extent cx="3333115" cy="1619250"/>
            <wp:effectExtent l="0" t="0" r="635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按获奖时间降序排列，一页40条数据，超过露出页码条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打开页面默认展示的是全部获奖名单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C81A"/>
    <w:multiLevelType w:val="singleLevel"/>
    <w:tmpl w:val="5954C81A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54CDB5"/>
    <w:multiLevelType w:val="singleLevel"/>
    <w:tmpl w:val="5954CDB5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5EEC66"/>
    <w:multiLevelType w:val="singleLevel"/>
    <w:tmpl w:val="595EEC66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595EEEAB"/>
    <w:multiLevelType w:val="singleLevel"/>
    <w:tmpl w:val="595EEEA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4">
    <w:nsid w:val="595EEEDB"/>
    <w:multiLevelType w:val="singleLevel"/>
    <w:tmpl w:val="595EEED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5">
    <w:nsid w:val="595EF228"/>
    <w:multiLevelType w:val="singleLevel"/>
    <w:tmpl w:val="595EF22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AF7B91"/>
    <w:rsid w:val="05F155A6"/>
    <w:rsid w:val="066108CB"/>
    <w:rsid w:val="066B4D92"/>
    <w:rsid w:val="085E4E8E"/>
    <w:rsid w:val="126645E5"/>
    <w:rsid w:val="16EC4765"/>
    <w:rsid w:val="207A2445"/>
    <w:rsid w:val="22F713A9"/>
    <w:rsid w:val="26511AD8"/>
    <w:rsid w:val="2C0E1136"/>
    <w:rsid w:val="2DAF62B2"/>
    <w:rsid w:val="357D1AC0"/>
    <w:rsid w:val="3F8C4265"/>
    <w:rsid w:val="423C6562"/>
    <w:rsid w:val="433047ED"/>
    <w:rsid w:val="4E5D5982"/>
    <w:rsid w:val="4E610181"/>
    <w:rsid w:val="50856D4B"/>
    <w:rsid w:val="52F141F3"/>
    <w:rsid w:val="56AF5715"/>
    <w:rsid w:val="57453705"/>
    <w:rsid w:val="5AE962FA"/>
    <w:rsid w:val="5E322DB6"/>
    <w:rsid w:val="625B365E"/>
    <w:rsid w:val="65236DCD"/>
    <w:rsid w:val="78973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2017-07-07T02:30:42Z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