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背景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之前处理的精选日报外部露出需求，涉及车型库配合的部分，论坛接口已完成，但一直未安排配合完成，现将该需求单独抽出重新安排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PC端车系页论坛精华帖模块数据调整</w:t>
      </w:r>
    </w:p>
    <w:p>
      <w:pPr>
        <w:rPr>
          <w:rFonts w:ascii="微软雅黑" w:hAnsi="微软雅黑" w:eastAsia="微软雅黑"/>
          <w:color w:val="000000"/>
          <w:sz w:val="21"/>
          <w:szCs w:val="21"/>
          <w:highlight w:val="none"/>
        </w:rPr>
      </w:pPr>
      <w:r>
        <w:rPr>
          <w:rFonts w:hint="eastAsia" w:ascii="微软雅黑" w:hAnsi="微软雅黑" w:eastAsia="微软雅黑"/>
          <w:color w:val="000000"/>
          <w:sz w:val="21"/>
          <w:szCs w:val="21"/>
        </w:rPr>
        <w:t>目标URL举例</w:t>
      </w:r>
      <w:r>
        <w:rPr>
          <w:rFonts w:hint="eastAsia" w:ascii="微软雅黑" w:hAnsi="微软雅黑" w:eastAsia="微软雅黑"/>
          <w:color w:val="000000"/>
          <w:sz w:val="21"/>
          <w:szCs w:val="21"/>
          <w:highlight w:val="none"/>
        </w:rPr>
        <w:t>：</w:t>
      </w:r>
      <w:r>
        <w:rPr>
          <w:sz w:val="21"/>
          <w:szCs w:val="21"/>
          <w:highlight w:val="none"/>
        </w:rPr>
        <w:fldChar w:fldCharType="begin"/>
      </w:r>
      <w:r>
        <w:rPr>
          <w:sz w:val="21"/>
          <w:szCs w:val="21"/>
          <w:highlight w:val="none"/>
        </w:rPr>
        <w:instrText xml:space="preserve"> HYPERLINK "http://price.pcauto.com.cn/sg89/" </w:instrText>
      </w:r>
      <w:r>
        <w:rPr>
          <w:sz w:val="21"/>
          <w:szCs w:val="21"/>
          <w:highlight w:val="none"/>
        </w:rPr>
        <w:fldChar w:fldCharType="separate"/>
      </w:r>
      <w:r>
        <w:rPr>
          <w:rStyle w:val="7"/>
          <w:rFonts w:ascii="微软雅黑" w:hAnsi="微软雅黑" w:eastAsia="微软雅黑"/>
          <w:color w:val="000000"/>
          <w:sz w:val="21"/>
          <w:szCs w:val="21"/>
          <w:highlight w:val="none"/>
        </w:rPr>
        <w:t>http://price.pcauto.com.cn/sg89/</w:t>
      </w:r>
      <w:r>
        <w:rPr>
          <w:rFonts w:ascii="微软雅黑" w:hAnsi="微软雅黑" w:eastAsia="微软雅黑"/>
          <w:color w:val="000000"/>
          <w:sz w:val="21"/>
          <w:szCs w:val="21"/>
          <w:highlight w:val="none"/>
        </w:rPr>
        <w:fldChar w:fldCharType="end"/>
      </w:r>
    </w:p>
    <w:p>
      <w:pPr>
        <w:rPr>
          <w:rFonts w:ascii="微软雅黑" w:hAnsi="微软雅黑" w:eastAsia="微软雅黑"/>
          <w:color w:val="000000"/>
          <w:sz w:val="21"/>
          <w:szCs w:val="21"/>
          <w:highlight w:val="none"/>
        </w:rPr>
      </w:pPr>
      <w:r>
        <w:rPr>
          <w:rFonts w:hint="eastAsia" w:ascii="微软雅黑" w:hAnsi="微软雅黑" w:eastAsia="微软雅黑"/>
          <w:color w:val="000000"/>
          <w:sz w:val="21"/>
          <w:szCs w:val="21"/>
          <w:highlight w:val="none"/>
        </w:rPr>
        <w:t>页面位置：精华贴模块</w:t>
      </w:r>
    </w:p>
    <w:p>
      <w:pPr>
        <w:rPr>
          <w:rFonts w:ascii="微软雅黑" w:hAnsi="微软雅黑" w:eastAsia="微软雅黑"/>
          <w:color w:val="000000"/>
          <w:sz w:val="21"/>
          <w:szCs w:val="21"/>
          <w:highlight w:val="none"/>
        </w:rPr>
      </w:pPr>
      <w:r>
        <w:drawing>
          <wp:inline distT="0" distB="0" distL="114300" distR="114300">
            <wp:extent cx="4057015" cy="2019300"/>
            <wp:effectExtent l="9525" t="9525" r="10160" b="9525"/>
            <wp:docPr id="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57015" cy="20193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widowControl/>
        <w:numPr>
          <w:ilvl w:val="0"/>
          <w:numId w:val="0"/>
        </w:numPr>
        <w:spacing w:beforeAutospacing="0" w:afterAutospacing="0"/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</w:pPr>
      <w:r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  <w:t>1）</w:t>
      </w:r>
      <w:r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  <w:t>模块标题”</w:t>
      </w: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精华贴</w:t>
      </w:r>
      <w:r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  <w:t>”3</w:t>
      </w: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个字改为</w:t>
      </w:r>
      <w:r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  <w:t>”</w:t>
      </w: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精选帖</w:t>
      </w:r>
      <w:r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  <w:t xml:space="preserve">” </w:t>
      </w:r>
    </w:p>
    <w:p>
      <w:pPr>
        <w:pStyle w:val="5"/>
        <w:widowControl/>
        <w:numPr>
          <w:ilvl w:val="0"/>
          <w:numId w:val="0"/>
        </w:numPr>
        <w:spacing w:beforeAutospacing="0" w:afterAutospacing="0"/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</w:pPr>
      <w:r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  <w:t>2）帖子标题后面的</w:t>
      </w:r>
      <w:bookmarkStart w:id="0" w:name="_GoBack"/>
      <w:bookmarkEnd w:id="0"/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回复数都去掉</w:t>
      </w:r>
      <w:r>
        <w:rPr>
          <w:rFonts w:hint="eastAsia" w:cs="微软雅黑 Regular"/>
          <w:color w:val="000000"/>
          <w:sz w:val="21"/>
          <w:szCs w:val="21"/>
          <w:highlight w:val="none"/>
          <w:lang w:eastAsia="zh-CN"/>
        </w:rPr>
        <w:t>，</w:t>
      </w:r>
      <w:r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  <w:t>对应一行可露出的标题数增多</w:t>
      </w:r>
    </w:p>
    <w:p>
      <w:pPr>
        <w:pStyle w:val="5"/>
        <w:widowControl/>
        <w:numPr>
          <w:ilvl w:val="0"/>
          <w:numId w:val="0"/>
        </w:numPr>
        <w:spacing w:beforeAutospacing="0" w:afterAutospacing="0"/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</w:pPr>
      <w:r>
        <w:rPr>
          <w:rFonts w:hint="eastAsia" w:cs="微软雅黑 Regular"/>
          <w:color w:val="000000"/>
          <w:sz w:val="21"/>
          <w:szCs w:val="21"/>
          <w:highlight w:val="none"/>
          <w:lang w:val="en-US" w:eastAsia="zh-CN"/>
        </w:rPr>
        <w:t>3）</w:t>
      </w: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精选贴里4条帖子读取规则</w:t>
      </w:r>
    </w:p>
    <w:p>
      <w:pPr>
        <w:pStyle w:val="5"/>
        <w:widowControl/>
        <w:numPr>
          <w:ilvl w:val="0"/>
          <w:numId w:val="1"/>
        </w:numPr>
        <w:spacing w:beforeAutospacing="0" w:afterAutospacing="0"/>
        <w:ind w:left="0" w:leftChars="0" w:firstLine="0" w:firstLineChars="0"/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优先读取该车型版块内的最新精选日报帖</w:t>
      </w:r>
    </w:p>
    <w:p>
      <w:pPr>
        <w:pStyle w:val="5"/>
        <w:widowControl/>
        <w:numPr>
          <w:ilvl w:val="0"/>
          <w:numId w:val="1"/>
        </w:numPr>
        <w:spacing w:beforeAutospacing="0" w:afterAutospacing="0"/>
        <w:ind w:left="0" w:leftChars="0" w:firstLine="0" w:firstLineChars="0"/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没有最新精选日报则读取最新精华</w:t>
      </w:r>
    </w:p>
    <w:p>
      <w:pPr>
        <w:pStyle w:val="5"/>
        <w:widowControl/>
        <w:numPr>
          <w:ilvl w:val="0"/>
          <w:numId w:val="1"/>
        </w:numPr>
        <w:spacing w:beforeAutospacing="0" w:afterAutospacing="0"/>
        <w:ind w:left="0" w:leftChars="0" w:firstLine="0" w:firstLineChars="0"/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再没有留空</w:t>
      </w:r>
    </w:p>
    <w:p>
      <w:pPr>
        <w:pStyle w:val="5"/>
        <w:widowControl/>
        <w:numPr>
          <w:ilvl w:val="0"/>
          <w:numId w:val="1"/>
        </w:numPr>
        <w:spacing w:beforeAutospacing="0" w:afterAutospacing="0"/>
        <w:ind w:left="0" w:leftChars="0" w:firstLine="0" w:firstLineChars="0"/>
        <w:rPr>
          <w:rFonts w:ascii="微软雅黑" w:hAnsi="微软雅黑" w:eastAsia="微软雅黑" w:cs="微软雅黑 Regular"/>
          <w:color w:val="000000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第一条手工置顶位的规则不变</w:t>
      </w:r>
    </w:p>
    <w:p>
      <w:pPr>
        <w:pStyle w:val="5"/>
        <w:widowControl/>
        <w:numPr>
          <w:ilvl w:val="0"/>
          <w:numId w:val="1"/>
        </w:numPr>
        <w:spacing w:beforeAutospacing="0" w:afterAutospacing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 w:cs="微软雅黑 Regular"/>
          <w:color w:val="000000"/>
          <w:sz w:val="21"/>
          <w:szCs w:val="21"/>
          <w:highlight w:val="none"/>
        </w:rPr>
        <w:t>原有新开车系自动创建帖子数据的规则不变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Wap有关联车系文章页增加精选日报数据露出</w:t>
      </w:r>
    </w:p>
    <w:p>
      <w:pPr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/>
          <w:color w:val="000000"/>
          <w:sz w:val="21"/>
          <w:szCs w:val="21"/>
        </w:rPr>
        <w:t>目标URL举例：</w:t>
      </w:r>
      <w:r>
        <w:rPr>
          <w:rFonts w:ascii="微软雅黑" w:hAnsi="微软雅黑" w:eastAsia="微软雅黑"/>
          <w:color w:val="000000"/>
          <w:sz w:val="21"/>
          <w:szCs w:val="21"/>
        </w:rPr>
        <w:t>http://m.pcauto.com.cn/x/916/9169831.html</w:t>
      </w:r>
    </w:p>
    <w:p>
      <w:pPr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/>
          <w:color w:val="000000"/>
          <w:sz w:val="21"/>
          <w:szCs w:val="21"/>
        </w:rPr>
        <w:t>页面位置：</w:t>
      </w:r>
      <w:r>
        <w:rPr>
          <w:rFonts w:hint="eastAsia"/>
          <w:color w:val="000000"/>
          <w:sz w:val="21"/>
          <w:szCs w:val="21"/>
          <w:lang w:val="en-US" w:eastAsia="zh-CN"/>
        </w:rPr>
        <w:t>有关联车系的</w: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t>文章页</w:t>
      </w:r>
      <w:r>
        <w:rPr>
          <w:rFonts w:hint="eastAsia"/>
          <w:color w:val="000000"/>
          <w:sz w:val="21"/>
          <w:szCs w:val="21"/>
          <w:lang w:val="en-US" w:eastAsia="zh-CN"/>
        </w:rPr>
        <w:t>-</w: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t>相关文章</w:t>
      </w:r>
      <w:r>
        <w:rPr>
          <w:rFonts w:hint="eastAsia"/>
          <w:color w:val="000000"/>
          <w:sz w:val="21"/>
          <w:szCs w:val="21"/>
          <w:lang w:val="en-US" w:eastAsia="zh-CN"/>
        </w:rPr>
        <w:t>模块</w:t>
      </w:r>
    </w:p>
    <w:p>
      <w:pPr>
        <w:rPr>
          <w:rFonts w:ascii="微软雅黑" w:hAnsi="微软雅黑" w:eastAsia="微软雅黑"/>
          <w:color w:val="000000"/>
          <w:sz w:val="21"/>
          <w:szCs w:val="21"/>
        </w:rPr>
      </w:pPr>
      <w:r>
        <w:drawing>
          <wp:inline distT="0" distB="0" distL="114300" distR="114300">
            <wp:extent cx="4293870" cy="3457575"/>
            <wp:effectExtent l="9525" t="9525" r="20955" b="19050"/>
            <wp:docPr id="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93870" cy="34575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10"/>
        <w:numPr>
          <w:ilvl w:val="0"/>
          <w:numId w:val="0"/>
        </w:numPr>
        <w:ind w:leftChars="0"/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  <w:lang w:val="en-US" w:eastAsia="zh-CN"/>
        </w:rPr>
        <w:t>1）第六条位置</w: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t>按现有的样式插入一条精选</w:t>
      </w:r>
      <w:r>
        <w:rPr>
          <w:rFonts w:hint="eastAsia" w:ascii="微软雅黑" w:hAnsi="微软雅黑" w:eastAsia="微软雅黑"/>
          <w:color w:val="000000"/>
          <w:sz w:val="21"/>
          <w:szCs w:val="21"/>
          <w:lang w:eastAsia="zh-CN"/>
        </w:rPr>
        <w:t>日报</w:t>
      </w:r>
      <w:r>
        <w:rPr>
          <w:rFonts w:hint="eastAsia"/>
          <w:color w:val="000000"/>
          <w:sz w:val="21"/>
          <w:szCs w:val="21"/>
          <w:lang w:eastAsia="zh-CN"/>
        </w:rPr>
        <w:t>（</w:t>
      </w:r>
      <w:r>
        <w:rPr>
          <w:rFonts w:hint="eastAsia"/>
          <w:color w:val="000000"/>
          <w:sz w:val="21"/>
          <w:szCs w:val="21"/>
          <w:lang w:val="en-US" w:eastAsia="zh-CN"/>
        </w:rPr>
        <w:t>由于此处数据接口较多，很难保证准确在第6条位置，调整为插在第一个接口数据下面</w:t>
      </w:r>
      <w:r>
        <w:rPr>
          <w:rFonts w:hint="eastAsia"/>
          <w:color w:val="000000"/>
          <w:sz w:val="21"/>
          <w:szCs w:val="21"/>
          <w:lang w:eastAsia="zh-CN"/>
        </w:rPr>
        <w:t>）</w:t>
      </w:r>
    </w:p>
    <w:p>
      <w:pPr>
        <w:pStyle w:val="10"/>
        <w:widowControl/>
        <w:numPr>
          <w:ilvl w:val="0"/>
          <w:numId w:val="0"/>
        </w:numPr>
        <w:ind w:leftChars="0"/>
        <w:rPr>
          <w:rFonts w:hint="eastAsia"/>
          <w:color w:val="000000"/>
          <w:sz w:val="21"/>
          <w:szCs w:val="21"/>
          <w:lang w:eastAsia="zh-CN"/>
        </w:rPr>
      </w:pPr>
      <w:r>
        <w:rPr>
          <w:rFonts w:hint="eastAsia"/>
          <w:color w:val="000000"/>
          <w:sz w:val="21"/>
          <w:szCs w:val="21"/>
          <w:lang w:val="en-US" w:eastAsia="zh-CN"/>
        </w:rPr>
        <w:t>2）</w: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t>读取规则和现在PC文章右侧精选日报</w: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fldChar w:fldCharType="begin"/>
      </w:r>
      <w:r>
        <w:rPr>
          <w:rFonts w:hint="eastAsia" w:ascii="微软雅黑" w:hAnsi="微软雅黑" w:eastAsia="微软雅黑"/>
          <w:color w:val="000000"/>
          <w:sz w:val="21"/>
          <w:szCs w:val="21"/>
        </w:rPr>
        <w:instrText xml:space="preserve"> HYPERLINK "http://www.pcauto.com.cn/teach/935/9359406.html" </w:instrTex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fldChar w:fldCharType="separate"/>
      </w:r>
      <w:r>
        <w:rPr>
          <w:rStyle w:val="8"/>
          <w:rFonts w:hint="eastAsia" w:ascii="微软雅黑" w:hAnsi="微软雅黑" w:eastAsia="微软雅黑"/>
          <w:color w:val="000000"/>
          <w:sz w:val="21"/>
          <w:szCs w:val="21"/>
        </w:rPr>
        <w:t>http://www.pcauto.com.cn/teach/935/9359406.html</w: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fldChar w:fldCharType="end"/>
      </w:r>
      <w:r>
        <w:rPr>
          <w:rFonts w:hint="eastAsia"/>
          <w:color w:val="000000"/>
          <w:sz w:val="21"/>
          <w:szCs w:val="21"/>
          <w:lang w:eastAsia="zh-CN"/>
        </w:rPr>
        <w:t>（</w:t>
      </w:r>
      <w:r>
        <w:rPr>
          <w:rFonts w:hint="eastAsia"/>
          <w:color w:val="000000"/>
          <w:sz w:val="21"/>
          <w:szCs w:val="21"/>
          <w:lang w:val="en-US" w:eastAsia="zh-CN"/>
        </w:rPr>
        <w:t>如下图</w:t>
      </w:r>
      <w:r>
        <w:rPr>
          <w:rFonts w:hint="eastAsia"/>
          <w:color w:val="000000"/>
          <w:sz w:val="21"/>
          <w:szCs w:val="21"/>
          <w:lang w:eastAsia="zh-CN"/>
        </w:rPr>
        <w:t>）</w:t>
      </w:r>
      <w:r>
        <w:rPr>
          <w:rFonts w:hint="eastAsia" w:ascii="微软雅黑" w:hAnsi="微软雅黑" w:eastAsia="微软雅黑"/>
          <w:color w:val="000000"/>
          <w:sz w:val="21"/>
          <w:szCs w:val="21"/>
        </w:rPr>
        <w:t>的读取规则相同</w:t>
      </w:r>
      <w:r>
        <w:rPr>
          <w:rFonts w:hint="eastAsia"/>
          <w:color w:val="000000"/>
          <w:sz w:val="21"/>
          <w:szCs w:val="21"/>
          <w:lang w:eastAsia="zh-CN"/>
        </w:rPr>
        <w:t>：</w:t>
      </w:r>
    </w:p>
    <w:p>
      <w:pPr>
        <w:pStyle w:val="10"/>
        <w:widowControl/>
        <w:numPr>
          <w:ilvl w:val="0"/>
          <w:numId w:val="2"/>
        </w:numPr>
        <w:ind w:left="0" w:leftChars="0" w:firstLine="0" w:firstLineChars="0"/>
        <w:rPr>
          <w:rFonts w:hint="eastAsia"/>
          <w:color w:val="000000"/>
          <w:sz w:val="21"/>
          <w:szCs w:val="21"/>
          <w:lang w:val="en-US" w:eastAsia="zh-CN"/>
        </w:rPr>
      </w:pPr>
      <w:r>
        <w:rPr>
          <w:rFonts w:hint="eastAsia"/>
          <w:color w:val="000000"/>
          <w:sz w:val="21"/>
          <w:szCs w:val="21"/>
          <w:lang w:val="en-US" w:eastAsia="zh-CN"/>
        </w:rPr>
        <w:t>读取当前关联论坛版块最新一条的精选日报数据（缓存时间为12小时）</w:t>
      </w:r>
    </w:p>
    <w:p>
      <w:pPr>
        <w:pStyle w:val="10"/>
        <w:widowControl/>
        <w:numPr>
          <w:ilvl w:val="0"/>
          <w:numId w:val="2"/>
        </w:numPr>
        <w:ind w:left="0" w:leftChars="0" w:firstLine="0" w:firstLineChars="0"/>
        <w:rPr>
          <w:rFonts w:hint="eastAsia"/>
          <w:color w:val="000000"/>
          <w:sz w:val="21"/>
          <w:szCs w:val="21"/>
          <w:lang w:eastAsia="zh-CN"/>
        </w:rPr>
      </w:pPr>
      <w:r>
        <w:rPr>
          <w:rFonts w:hint="eastAsia"/>
          <w:color w:val="000000"/>
          <w:sz w:val="21"/>
          <w:szCs w:val="21"/>
          <w:lang w:val="en-US" w:eastAsia="zh-CN"/>
        </w:rPr>
        <w:t>没有精选日报数据则不出</w:t>
      </w:r>
    </w:p>
    <w:p>
      <w:pPr>
        <w:pStyle w:val="10"/>
        <w:widowControl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076190" cy="2343150"/>
            <wp:effectExtent l="9525" t="9525" r="19685" b="9525"/>
            <wp:docPr id="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76190" cy="23431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10"/>
        <w:widowControl/>
        <w:numPr>
          <w:ilvl w:val="0"/>
          <w:numId w:val="3"/>
        </w:numPr>
        <w:ind w:left="-199" w:leftChars="-95" w:firstLine="199" w:firstLineChars="95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样式和该模块原有的论坛数据样式一致（如下图）：</w:t>
      </w:r>
    </w:p>
    <w:p>
      <w:pPr>
        <w:pStyle w:val="10"/>
        <w:widowControl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091430" cy="1336040"/>
            <wp:effectExtent l="9525" t="9525" r="23495" b="2603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91430" cy="13360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10"/>
        <w:widowControl/>
        <w:numPr>
          <w:ilvl w:val="0"/>
          <w:numId w:val="4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图片标题：和论坛精选日报页面一致</w:t>
      </w:r>
    </w:p>
    <w:p>
      <w:pPr>
        <w:pStyle w:val="10"/>
        <w:widowControl/>
        <w:numPr>
          <w:ilvl w:val="0"/>
          <w:numId w:val="4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论坛标签：和现有效果一致</w:t>
      </w:r>
    </w:p>
    <w:p>
      <w:pPr>
        <w:pStyle w:val="10"/>
        <w:widowControl/>
        <w:numPr>
          <w:ilvl w:val="0"/>
          <w:numId w:val="4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楼层数：读取该帖子当前的实际楼层数，现有接口</w:t>
      </w:r>
    </w:p>
    <w:p>
      <w:pPr>
        <w:pStyle w:val="10"/>
        <w:widowControl/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instrText xml:space="preserve"> HYPERLINK "http://bbs.pcauto.com.cn/intf/common/_topicRepliesList.jsp?tids={tids}" </w:instrText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sz w:val="21"/>
          <w:szCs w:val="21"/>
          <w:lang w:val="zh-CN"/>
        </w:rPr>
        <w:t>http://bbs.pcauto.com.cn/intf/common/_topicRepliesList.jsp?tids={tids}</w:t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fldChar w:fldCharType="end"/>
      </w:r>
    </w:p>
    <w:p>
      <w:pPr>
        <w:pStyle w:val="10"/>
        <w:widowControl/>
        <w:numPr>
          <w:ilvl w:val="0"/>
          <w:numId w:val="4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时间：按现有显示规则读取帖子的发帖时间</w:t>
      </w:r>
    </w:p>
    <w:p>
      <w:pPr>
        <w:pStyle w:val="10"/>
        <w:widowControl/>
        <w:numPr>
          <w:ilvl w:val="0"/>
          <w:numId w:val="0"/>
        </w:numPr>
        <w:ind w:leftChars="200"/>
        <w:rPr>
          <w:rFonts w:hint="eastAsia"/>
          <w:color w:val="000000"/>
          <w:sz w:val="21"/>
          <w:szCs w:val="21"/>
          <w:lang w:val="en-US" w:eastAsia="zh-CN"/>
        </w:rPr>
      </w:pPr>
    </w:p>
    <w:p>
      <w:pPr>
        <w:pStyle w:val="10"/>
        <w:widowControl/>
        <w:numPr>
          <w:ilvl w:val="0"/>
          <w:numId w:val="0"/>
        </w:numPr>
        <w:ind w:leftChars="0"/>
        <w:rPr>
          <w:rFonts w:hint="eastAsia" w:ascii="微软雅黑" w:hAnsi="微软雅黑" w:eastAsia="微软雅黑"/>
          <w:color w:val="000000"/>
          <w:sz w:val="21"/>
          <w:szCs w:val="21"/>
        </w:rPr>
      </w:pPr>
    </w:p>
    <w:p>
      <w:pPr>
        <w:pStyle w:val="10"/>
        <w:widowControl/>
        <w:numPr>
          <w:ilvl w:val="0"/>
          <w:numId w:val="0"/>
        </w:numPr>
        <w:ind w:leftChars="0"/>
        <w:rPr>
          <w:rFonts w:hint="eastAsia" w:ascii="微软雅黑" w:hAnsi="微软雅黑" w:eastAsia="微软雅黑"/>
          <w:color w:val="000000"/>
          <w:sz w:val="21"/>
          <w:szCs w:val="21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微软雅黑 Regular">
    <w:altName w:val="黑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Normal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437D0C"/>
    <w:multiLevelType w:val="singleLevel"/>
    <w:tmpl w:val="59437D0C"/>
    <w:lvl w:ilvl="0" w:tentative="0">
      <w:start w:val="1"/>
      <w:numFmt w:val="decimalEnclosedCircleChinese"/>
      <w:suff w:val="nothing"/>
      <w:lvlText w:val="%1　"/>
      <w:lvlJc w:val="left"/>
      <w:pPr>
        <w:ind w:left="0" w:leftChars="0" w:firstLine="0" w:firstLineChars="0"/>
      </w:pPr>
      <w:rPr>
        <w:rFonts w:hint="eastAsia"/>
      </w:rPr>
    </w:lvl>
  </w:abstractNum>
  <w:abstractNum w:abstractNumId="1">
    <w:nsid w:val="5948908F"/>
    <w:multiLevelType w:val="singleLevel"/>
    <w:tmpl w:val="5948908F"/>
    <w:lvl w:ilvl="0" w:tentative="0">
      <w:start w:val="3"/>
      <w:numFmt w:val="decimal"/>
      <w:suff w:val="nothing"/>
      <w:lvlText w:val="%1）"/>
      <w:lvlJc w:val="left"/>
    </w:lvl>
  </w:abstractNum>
  <w:abstractNum w:abstractNumId="2">
    <w:nsid w:val="5948963B"/>
    <w:multiLevelType w:val="singleLevel"/>
    <w:tmpl w:val="5948963B"/>
    <w:lvl w:ilvl="0" w:tentative="0">
      <w:start w:val="1"/>
      <w:numFmt w:val="decimalEnclosedCircleChinese"/>
      <w:suff w:val="nothing"/>
      <w:lvlText w:val="%1　"/>
      <w:lvlJc w:val="left"/>
      <w:pPr>
        <w:ind w:left="0" w:leftChars="0" w:firstLine="0" w:firstLineChars="0"/>
      </w:pPr>
      <w:rPr>
        <w:rFonts w:hint="eastAsia"/>
      </w:rPr>
    </w:lvl>
  </w:abstractNum>
  <w:abstractNum w:abstractNumId="3">
    <w:nsid w:val="59489663"/>
    <w:multiLevelType w:val="singleLevel"/>
    <w:tmpl w:val="59489663"/>
    <w:lvl w:ilvl="0" w:tentative="0">
      <w:start w:val="1"/>
      <w:numFmt w:val="decimalEnclosedCircleChinese"/>
      <w:suff w:val="nothing"/>
      <w:lvlText w:val="%1　"/>
      <w:lvlJc w:val="left"/>
      <w:pPr>
        <w:ind w:left="0" w:leftChars="0" w:firstLine="0" w:firstLineChars="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66B4D92"/>
    <w:rsid w:val="16D911CE"/>
    <w:rsid w:val="22E32E46"/>
    <w:rsid w:val="26511AD8"/>
    <w:rsid w:val="3560397D"/>
    <w:rsid w:val="357D1AC0"/>
    <w:rsid w:val="4AEC2578"/>
    <w:rsid w:val="4E5D5982"/>
    <w:rsid w:val="57453705"/>
    <w:rsid w:val="5A833F95"/>
    <w:rsid w:val="5CB81241"/>
    <w:rsid w:val="625B365E"/>
    <w:rsid w:val="6F4C37E9"/>
    <w:rsid w:val="7D7059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微软雅黑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微软雅黑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800080"/>
      <w:u w:val="single"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pc</cp:lastModifiedBy>
  <dcterms:modified xsi:type="dcterms:W3CDTF">2017-06-20T04:22:12Z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