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560"/>
        <w:gridCol w:w="3561"/>
        <w:gridCol w:w="3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6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修改时间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修改内容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56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2017-6-21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直播权限处理逻辑补充</w:t>
            </w:r>
          </w:p>
        </w:tc>
        <w:tc>
          <w:tcPr>
            <w:tcW w:w="356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刘蓉</w:t>
            </w:r>
            <w:bookmarkStart w:id="6" w:name="_GoBack"/>
            <w:bookmarkEnd w:id="6"/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_Toc16221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背景</w:t>
      </w:r>
      <w:r>
        <w:tab/>
      </w:r>
      <w:r>
        <w:fldChar w:fldCharType="begin"/>
      </w:r>
      <w:r>
        <w:instrText xml:space="preserve"> PAGEREF _Toc16221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_Toc26191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直播权限优化</w:t>
      </w:r>
      <w:r>
        <w:tab/>
      </w:r>
      <w:r>
        <w:fldChar w:fldCharType="begin"/>
      </w:r>
      <w:r>
        <w:instrText xml:space="preserve"> PAGEREF _Toc26191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_Toc11127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直播终端增加直播人昵称露出</w:t>
      </w:r>
      <w:r>
        <w:tab/>
      </w:r>
      <w:r>
        <w:fldChar w:fldCharType="begin"/>
      </w:r>
      <w:r>
        <w:instrText xml:space="preserve"> PAGEREF _Toc11127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_Toc9718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3.1 PC端</w:t>
      </w:r>
      <w:r>
        <w:tab/>
      </w:r>
      <w:r>
        <w:fldChar w:fldCharType="begin"/>
      </w:r>
      <w:r>
        <w:instrText xml:space="preserve"> PAGEREF _Toc9718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_Toc12482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3.2 WAP</w:t>
      </w:r>
      <w:r>
        <w:tab/>
      </w:r>
      <w:r>
        <w:fldChar w:fldCharType="begin"/>
      </w:r>
      <w:r>
        <w:instrText xml:space="preserve"> PAGEREF _Toc12482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3.3 APP端（资讯+车友）</w:t>
      </w:r>
      <w:r>
        <w:tab/>
      </w:r>
      <w:r>
        <w:fldChar w:fldCharType="begin"/>
      </w:r>
      <w:r>
        <w:instrText xml:space="preserve"> PAGEREF _Toc22776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Toc16221"/>
      <w:r>
        <w:rPr>
          <w:rFonts w:hint="eastAsia"/>
          <w:lang w:val="en-US" w:eastAsia="zh-CN"/>
        </w:rPr>
        <w:t>背景</w:t>
      </w:r>
      <w:bookmarkEnd w:id="0"/>
    </w:p>
    <w:p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版主会进行跨版块直播，需要对直播权限进行优化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同一场直播会有多个版主参与，需要增加直播人昵称的露出</w:t>
      </w:r>
    </w:p>
    <w:p>
      <w:pPr>
        <w:pStyle w:val="2"/>
        <w:rPr>
          <w:rFonts w:hint="eastAsia"/>
          <w:lang w:val="en-US" w:eastAsia="zh-CN"/>
        </w:rPr>
      </w:pPr>
      <w:bookmarkStart w:id="1" w:name="_Toc26191"/>
      <w:r>
        <w:rPr>
          <w:rFonts w:hint="eastAsia"/>
          <w:lang w:val="en-US" w:eastAsia="zh-CN"/>
        </w:rPr>
        <w:t>2. 直播权限优化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有直播权限的用户可以在全站任何版块进行直播（涉及平台有pc端、资讯和车友两个app），如广东论坛的版主可以在福克斯版块进行直播</w:t>
      </w: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目前开发处理逻辑如下（170621）：</w:t>
      </w:r>
    </w:p>
    <w:p>
      <w:pPr>
        <w:numPr>
          <w:ilvl w:val="0"/>
          <w:numId w:val="3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只有单独添加一个【直播贴权限】的角色，该用户才能发直播帖</w:t>
      </w:r>
    </w:p>
    <w:p>
      <w:pPr>
        <w:numPr>
          <w:ilvl w:val="0"/>
          <w:numId w:val="3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各角色-系统管理权限里边的允许操作直播帖配置不再有效，开发直接帮忙删除</w:t>
      </w:r>
    </w:p>
    <w:p>
      <w:pPr>
        <w:numPr>
          <w:numId w:val="0"/>
        </w:numPr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2583180" cy="1631950"/>
            <wp:effectExtent l="9525" t="9525" r="17145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1631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2" w:name="_Toc11127"/>
      <w:r>
        <w:rPr>
          <w:rFonts w:hint="eastAsia"/>
          <w:lang w:val="en-US" w:eastAsia="zh-CN"/>
        </w:rPr>
        <w:t>3. 直播终端增加直播人昵称露出</w:t>
      </w:r>
      <w:bookmarkEnd w:id="2"/>
    </w:p>
    <w:p>
      <w:pPr>
        <w:pStyle w:val="3"/>
        <w:rPr>
          <w:rFonts w:hint="eastAsia"/>
          <w:lang w:val="en-US" w:eastAsia="zh-CN"/>
        </w:rPr>
      </w:pPr>
      <w:bookmarkStart w:id="3" w:name="_Toc9718"/>
      <w:r>
        <w:rPr>
          <w:rFonts w:hint="eastAsia"/>
          <w:lang w:val="en-US" w:eastAsia="zh-CN"/>
        </w:rPr>
        <w:t>3.1 PC端</w:t>
      </w:r>
      <w:bookmarkEnd w:id="3"/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如下图所示，直播时间后面增加直播人信息“昵称+直播：”，不可点击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直播人指本段直播节点的添加人，后面发生修改，直播人信息不会发生改变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6641465" cy="951230"/>
            <wp:effectExtent l="9525" t="9525" r="16510" b="1079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51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直播节点部分的文字间距需要和正文调为一致</w:t>
      </w:r>
    </w:p>
    <w:p>
      <w:pPr>
        <w:numPr>
          <w:ilvl w:val="0"/>
          <w:numId w:val="0"/>
        </w:numPr>
        <w:ind w:leftChars="0"/>
        <w:rPr>
          <w:rFonts w:hint="eastAsia" w:eastAsia="微软雅黑"/>
          <w:lang w:val="en-US" w:eastAsia="zh-CN"/>
        </w:rPr>
      </w:pPr>
      <w:r>
        <w:drawing>
          <wp:inline distT="0" distB="0" distL="114300" distR="114300">
            <wp:extent cx="6645275" cy="2251075"/>
            <wp:effectExtent l="9525" t="9525" r="12700" b="254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5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4" w:name="_Toc12482"/>
      <w:r>
        <w:rPr>
          <w:rFonts w:hint="eastAsia"/>
          <w:lang w:val="en-US" w:eastAsia="zh-CN"/>
        </w:rPr>
        <w:t>3.2 WAP</w:t>
      </w:r>
      <w:bookmarkEnd w:id="4"/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规则同pc端</w:t>
      </w:r>
    </w:p>
    <w:p>
      <w:r>
        <w:drawing>
          <wp:inline distT="0" distB="0" distL="114300" distR="114300">
            <wp:extent cx="41903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03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直播时间的的显示和pc一样增加【】，如【2017-06-01 14:14:25】</w:t>
      </w:r>
    </w:p>
    <w:p>
      <w:pPr>
        <w:widowControl w:val="0"/>
        <w:numPr>
          <w:ilvl w:val="0"/>
          <w:numId w:val="6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直播时间与上一段直播内容的间距需要调宽一点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237990" cy="2266950"/>
            <wp:effectExtent l="9525" t="9525" r="19685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2266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" w:name="_Toc22776"/>
      <w:r>
        <w:rPr>
          <w:rFonts w:hint="eastAsia"/>
          <w:lang w:val="en-US" w:eastAsia="zh-CN"/>
        </w:rPr>
        <w:t>3.3 APP端（资讯+车友）</w:t>
      </w:r>
      <w:bookmarkEnd w:id="5"/>
    </w:p>
    <w:p>
      <w:pPr>
        <w:numPr>
          <w:ilvl w:val="0"/>
          <w:numId w:val="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如下图所示，直播时间后面增加直播人信息“昵称+直播：”，不可点击</w:t>
      </w:r>
    </w:p>
    <w:p>
      <w:pPr>
        <w:numPr>
          <w:ilvl w:val="0"/>
          <w:numId w:val="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直播人指本段直播直节点的添加人，后面发生修改，直播人信息不会发生改变</w:t>
      </w:r>
    </w:p>
    <w:p>
      <w:r>
        <w:drawing>
          <wp:inline distT="0" distB="0" distL="114300" distR="114300">
            <wp:extent cx="4218940" cy="2723515"/>
            <wp:effectExtent l="9525" t="9525" r="19685" b="1016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723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直播时间与直播人之间的间距和下文的文字行距保持一致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266565" cy="2076450"/>
            <wp:effectExtent l="9525" t="9525" r="10160" b="952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6565" cy="2076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FB3BC"/>
    <w:multiLevelType w:val="singleLevel"/>
    <w:tmpl w:val="592FB3BC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2FB3E5"/>
    <w:multiLevelType w:val="singleLevel"/>
    <w:tmpl w:val="592FB3E5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2">
    <w:nsid w:val="592FB402"/>
    <w:multiLevelType w:val="singleLevel"/>
    <w:tmpl w:val="592FB402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3">
    <w:nsid w:val="592FC2F5"/>
    <w:multiLevelType w:val="singleLevel"/>
    <w:tmpl w:val="592FC2F5"/>
    <w:lvl w:ilvl="0" w:tentative="0">
      <w:start w:val="3"/>
      <w:numFmt w:val="decimal"/>
      <w:suff w:val="nothing"/>
      <w:lvlText w:val="%1）"/>
      <w:lvlJc w:val="left"/>
    </w:lvl>
  </w:abstractNum>
  <w:abstractNum w:abstractNumId="4">
    <w:nsid w:val="592FC365"/>
    <w:multiLevelType w:val="singleLevel"/>
    <w:tmpl w:val="592FC365"/>
    <w:lvl w:ilvl="0" w:tentative="0">
      <w:start w:val="3"/>
      <w:numFmt w:val="decimal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5">
    <w:nsid w:val="592FC86D"/>
    <w:multiLevelType w:val="singleLevel"/>
    <w:tmpl w:val="592FC86D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592FC8E3"/>
    <w:multiLevelType w:val="singleLevel"/>
    <w:tmpl w:val="592FC8E3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7">
    <w:nsid w:val="594A1EC2"/>
    <w:multiLevelType w:val="singleLevel"/>
    <w:tmpl w:val="594A1EC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25E5816"/>
    <w:rsid w:val="13F001AB"/>
    <w:rsid w:val="26511AD8"/>
    <w:rsid w:val="26DA4531"/>
    <w:rsid w:val="330D49B6"/>
    <w:rsid w:val="357D1AC0"/>
    <w:rsid w:val="3E035B3D"/>
    <w:rsid w:val="4E5D5982"/>
    <w:rsid w:val="57453705"/>
    <w:rsid w:val="584E1EED"/>
    <w:rsid w:val="625B365E"/>
    <w:rsid w:val="72714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qFormat/>
    <w:uiPriority w:val="0"/>
  </w:style>
  <w:style w:type="paragraph" w:styleId="6">
    <w:name w:val="toc 2"/>
    <w:basedOn w:val="1"/>
    <w:next w:val="1"/>
    <w:uiPriority w:val="0"/>
    <w:pPr>
      <w:ind w:left="420" w:leftChars="200"/>
    </w:p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2017-06-21T07:23:01Z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